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1366" w14:textId="77777777" w:rsidR="001F5AA2" w:rsidRPr="00E83A38" w:rsidRDefault="001F5AA2" w:rsidP="001F5AA2">
      <w:pPr>
        <w:jc w:val="center"/>
        <w:rPr>
          <w:b/>
          <w:bCs/>
          <w:sz w:val="32"/>
          <w:szCs w:val="28"/>
        </w:rPr>
      </w:pPr>
      <w:r w:rsidRPr="00E83A38">
        <w:rPr>
          <w:b/>
          <w:bCs/>
          <w:sz w:val="32"/>
          <w:szCs w:val="28"/>
          <w:lang w:val="id-ID"/>
        </w:rPr>
        <w:t xml:space="preserve">Title </w:t>
      </w:r>
      <w:r w:rsidRPr="00E83A38">
        <w:rPr>
          <w:b/>
          <w:bCs/>
          <w:sz w:val="32"/>
          <w:szCs w:val="28"/>
        </w:rPr>
        <w:t xml:space="preserve">(Title is Written in Format Font </w:t>
      </w:r>
      <w:r w:rsidR="007C500A">
        <w:rPr>
          <w:b/>
          <w:bCs/>
          <w:sz w:val="32"/>
          <w:szCs w:val="28"/>
          <w:lang w:val="id-ID"/>
        </w:rPr>
        <w:t>Times New Roman</w:t>
      </w:r>
      <w:r w:rsidRPr="00E83A38">
        <w:rPr>
          <w:b/>
          <w:bCs/>
          <w:sz w:val="32"/>
          <w:szCs w:val="28"/>
        </w:rPr>
        <w:t xml:space="preserve"> (</w:t>
      </w:r>
      <w:r w:rsidR="007C500A">
        <w:rPr>
          <w:b/>
          <w:bCs/>
          <w:sz w:val="32"/>
          <w:szCs w:val="28"/>
          <w:lang w:val="id-ID"/>
        </w:rPr>
        <w:t>TNR</w:t>
      </w:r>
      <w:r w:rsidRPr="00E83A38">
        <w:rPr>
          <w:b/>
          <w:bCs/>
          <w:sz w:val="32"/>
          <w:szCs w:val="28"/>
        </w:rPr>
        <w:t xml:space="preserve">), </w:t>
      </w:r>
      <w:r w:rsidR="0078466A">
        <w:rPr>
          <w:b/>
          <w:bCs/>
          <w:sz w:val="32"/>
          <w:szCs w:val="28"/>
          <w:lang w:val="id-ID"/>
        </w:rPr>
        <w:t>Capitalized Each Word</w:t>
      </w:r>
      <w:r w:rsidRPr="00E83A38">
        <w:rPr>
          <w:b/>
          <w:bCs/>
          <w:sz w:val="32"/>
          <w:szCs w:val="28"/>
          <w:lang w:val="id-ID"/>
        </w:rPr>
        <w:t xml:space="preserve">, </w:t>
      </w:r>
      <w:r w:rsidRPr="00E83A38">
        <w:rPr>
          <w:b/>
          <w:bCs/>
          <w:sz w:val="32"/>
          <w:szCs w:val="28"/>
        </w:rPr>
        <w:t xml:space="preserve">Centered, </w:t>
      </w:r>
      <w:r w:rsidRPr="00E83A38">
        <w:rPr>
          <w:b/>
          <w:bCs/>
          <w:sz w:val="32"/>
          <w:szCs w:val="28"/>
          <w:lang w:val="id-ID"/>
        </w:rPr>
        <w:t>16</w:t>
      </w:r>
      <w:r w:rsidRPr="00E83A38">
        <w:rPr>
          <w:b/>
          <w:bCs/>
          <w:sz w:val="32"/>
          <w:szCs w:val="28"/>
        </w:rPr>
        <w:t xml:space="preserve"> </w:t>
      </w:r>
      <w:proofErr w:type="spellStart"/>
      <w:r w:rsidRPr="00E83A38">
        <w:rPr>
          <w:b/>
          <w:bCs/>
          <w:sz w:val="32"/>
          <w:szCs w:val="28"/>
        </w:rPr>
        <w:t>pt</w:t>
      </w:r>
      <w:proofErr w:type="spellEnd"/>
      <w:r w:rsidRPr="00E83A38">
        <w:rPr>
          <w:b/>
          <w:bCs/>
          <w:sz w:val="32"/>
          <w:szCs w:val="28"/>
        </w:rPr>
        <w:t>, Single Space)</w:t>
      </w:r>
    </w:p>
    <w:p w14:paraId="78860E8A" w14:textId="77777777" w:rsidR="005317BE" w:rsidRPr="00E83A38" w:rsidRDefault="005317BE" w:rsidP="001F5AA2">
      <w:pPr>
        <w:jc w:val="center"/>
      </w:pPr>
    </w:p>
    <w:p w14:paraId="49E8AB4F" w14:textId="77777777" w:rsidR="001F5AA2" w:rsidRPr="007C500A" w:rsidRDefault="001F5AA2" w:rsidP="001F5AA2">
      <w:pPr>
        <w:jc w:val="center"/>
        <w:rPr>
          <w:lang w:val="id-ID"/>
        </w:rPr>
      </w:pPr>
      <w:r w:rsidRPr="00E83A38">
        <w:rPr>
          <w:lang w:val="id-ID"/>
        </w:rPr>
        <w:t>The first Author’s name</w:t>
      </w:r>
      <w:r w:rsidR="00155608" w:rsidRPr="00E83A38">
        <w:rPr>
          <w:vertAlign w:val="superscript"/>
          <w:lang w:val="id-ID"/>
        </w:rPr>
        <w:t>1</w:t>
      </w:r>
      <w:r w:rsidRPr="00E83A38">
        <w:rPr>
          <w:lang w:val="id-ID"/>
        </w:rPr>
        <w:t>, The second Author’s name</w:t>
      </w:r>
      <w:r w:rsidR="00155608" w:rsidRPr="00E83A38">
        <w:rPr>
          <w:vertAlign w:val="superscript"/>
          <w:lang w:val="id-ID"/>
        </w:rPr>
        <w:t>2</w:t>
      </w:r>
      <w:r w:rsidRPr="00E83A38">
        <w:rPr>
          <w:lang w:val="id-ID"/>
        </w:rPr>
        <w:t>, The third Author’s name</w:t>
      </w:r>
      <w:r w:rsidR="00155608" w:rsidRPr="00E83A38">
        <w:rPr>
          <w:vertAlign w:val="superscript"/>
          <w:lang w:val="id-ID"/>
        </w:rPr>
        <w:t>3</w:t>
      </w:r>
      <w:r w:rsidRPr="00E83A38">
        <w:rPr>
          <w:lang w:val="id-ID"/>
        </w:rPr>
        <w:t>, The fourth Author’s name</w:t>
      </w:r>
      <w:r w:rsidR="00155608" w:rsidRPr="00E83A38">
        <w:rPr>
          <w:vertAlign w:val="superscript"/>
          <w:lang w:val="id-ID"/>
        </w:rPr>
        <w:t>4</w:t>
      </w:r>
      <w:r w:rsidRPr="00E83A38">
        <w:rPr>
          <w:lang w:val="id-ID"/>
        </w:rPr>
        <w:t>, The fifth Author’s name</w:t>
      </w:r>
      <w:r w:rsidR="00155608" w:rsidRPr="00E83A38">
        <w:rPr>
          <w:vertAlign w:val="superscript"/>
          <w:lang w:val="id-ID"/>
        </w:rPr>
        <w:t>5</w:t>
      </w:r>
      <w:r w:rsidR="007C500A">
        <w:rPr>
          <w:lang w:val="id-ID"/>
        </w:rPr>
        <w:t xml:space="preserve"> (TNR, 12pt)</w:t>
      </w:r>
    </w:p>
    <w:p w14:paraId="7E00D42E" w14:textId="09DC8714" w:rsidR="00155608" w:rsidRPr="006B0F7E" w:rsidRDefault="00155608" w:rsidP="001F5AA2">
      <w:pPr>
        <w:jc w:val="center"/>
        <w:rPr>
          <w:sz w:val="22"/>
          <w:szCs w:val="22"/>
        </w:rPr>
      </w:pPr>
      <w:r w:rsidRPr="00E1377D">
        <w:rPr>
          <w:sz w:val="22"/>
          <w:szCs w:val="22"/>
          <w:vertAlign w:val="superscript"/>
          <w:lang w:val="id-ID"/>
        </w:rPr>
        <w:t>1</w:t>
      </w:r>
      <w:r w:rsidRPr="00E1377D">
        <w:rPr>
          <w:sz w:val="22"/>
          <w:szCs w:val="22"/>
          <w:lang w:val="id-ID"/>
        </w:rPr>
        <w:t>Affiliation of the first author, e-mail: thefirstauthor’semail@gmail.com</w:t>
      </w:r>
      <w:r w:rsidR="00E1377D">
        <w:rPr>
          <w:sz w:val="22"/>
          <w:szCs w:val="22"/>
          <w:lang w:val="id-ID"/>
        </w:rPr>
        <w:t xml:space="preserve"> (TNR, 11pt)</w:t>
      </w:r>
      <w:r w:rsidR="006B0F7E">
        <w:rPr>
          <w:sz w:val="22"/>
          <w:szCs w:val="22"/>
        </w:rPr>
        <w:t xml:space="preserve">, </w:t>
      </w:r>
      <w:r w:rsidR="006B0F7E">
        <w:rPr>
          <w:sz w:val="22"/>
          <w:szCs w:val="22"/>
        </w:rPr>
        <w:t>Country</w:t>
      </w:r>
    </w:p>
    <w:p w14:paraId="00D8EACA" w14:textId="498C1650" w:rsidR="00155608" w:rsidRPr="003C2C74" w:rsidRDefault="00155608" w:rsidP="00155608">
      <w:pPr>
        <w:jc w:val="center"/>
        <w:rPr>
          <w:sz w:val="22"/>
          <w:szCs w:val="22"/>
        </w:rPr>
      </w:pPr>
      <w:r w:rsidRPr="00E1377D">
        <w:rPr>
          <w:sz w:val="22"/>
          <w:szCs w:val="22"/>
          <w:vertAlign w:val="superscript"/>
          <w:lang w:val="id-ID"/>
        </w:rPr>
        <w:t>2</w:t>
      </w:r>
      <w:r w:rsidRPr="00E1377D">
        <w:rPr>
          <w:sz w:val="22"/>
          <w:szCs w:val="22"/>
          <w:lang w:val="id-ID"/>
        </w:rPr>
        <w:t>Affiliation of the second author, e-mail: thefirstauthor’semail@gmail.com</w:t>
      </w:r>
      <w:r w:rsidR="003C2C74">
        <w:rPr>
          <w:sz w:val="22"/>
          <w:szCs w:val="22"/>
        </w:rPr>
        <w:t>, Country</w:t>
      </w:r>
    </w:p>
    <w:p w14:paraId="1CB40773" w14:textId="09AE240A" w:rsidR="00155608" w:rsidRPr="003C2C74" w:rsidRDefault="00155608" w:rsidP="00155608">
      <w:pPr>
        <w:jc w:val="center"/>
        <w:rPr>
          <w:sz w:val="22"/>
          <w:szCs w:val="22"/>
        </w:rPr>
      </w:pPr>
      <w:r w:rsidRPr="00E1377D">
        <w:rPr>
          <w:sz w:val="22"/>
          <w:szCs w:val="22"/>
          <w:vertAlign w:val="superscript"/>
          <w:lang w:val="id-ID"/>
        </w:rPr>
        <w:t>3</w:t>
      </w:r>
      <w:r w:rsidRPr="00E1377D">
        <w:rPr>
          <w:sz w:val="22"/>
          <w:szCs w:val="22"/>
          <w:lang w:val="id-ID"/>
        </w:rPr>
        <w:t>Affiliation of the third author, e-mail: thefirstauthor’semail@gmail.com</w:t>
      </w:r>
      <w:r w:rsidR="003C2C74">
        <w:rPr>
          <w:sz w:val="22"/>
          <w:szCs w:val="22"/>
        </w:rPr>
        <w:t xml:space="preserve">, </w:t>
      </w:r>
      <w:r w:rsidR="003C2C74">
        <w:rPr>
          <w:sz w:val="22"/>
          <w:szCs w:val="22"/>
        </w:rPr>
        <w:t>Country</w:t>
      </w:r>
    </w:p>
    <w:p w14:paraId="418E85DE" w14:textId="23DCD28D" w:rsidR="00155608" w:rsidRPr="003C2C74" w:rsidRDefault="00155608" w:rsidP="00155608">
      <w:pPr>
        <w:jc w:val="center"/>
        <w:rPr>
          <w:sz w:val="22"/>
          <w:szCs w:val="22"/>
        </w:rPr>
      </w:pPr>
      <w:r w:rsidRPr="00E1377D">
        <w:rPr>
          <w:sz w:val="22"/>
          <w:szCs w:val="22"/>
          <w:vertAlign w:val="superscript"/>
          <w:lang w:val="id-ID"/>
        </w:rPr>
        <w:t>4</w:t>
      </w:r>
      <w:r w:rsidRPr="00E1377D">
        <w:rPr>
          <w:sz w:val="22"/>
          <w:szCs w:val="22"/>
          <w:lang w:val="id-ID"/>
        </w:rPr>
        <w:t>Affiliation of the fourth author, e-mail: thefirstauthor’semail@gmail.com</w:t>
      </w:r>
      <w:r w:rsidR="003C2C74">
        <w:rPr>
          <w:sz w:val="22"/>
          <w:szCs w:val="22"/>
        </w:rPr>
        <w:t xml:space="preserve">, </w:t>
      </w:r>
      <w:r w:rsidR="003C2C74">
        <w:rPr>
          <w:sz w:val="22"/>
          <w:szCs w:val="22"/>
        </w:rPr>
        <w:t>Country</w:t>
      </w:r>
    </w:p>
    <w:p w14:paraId="13B278BE" w14:textId="4E233841" w:rsidR="00155608" w:rsidRPr="003C2C74" w:rsidRDefault="00155608" w:rsidP="00155608">
      <w:pPr>
        <w:jc w:val="center"/>
        <w:rPr>
          <w:sz w:val="22"/>
          <w:szCs w:val="22"/>
        </w:rPr>
      </w:pPr>
      <w:r w:rsidRPr="00E1377D">
        <w:rPr>
          <w:sz w:val="22"/>
          <w:szCs w:val="22"/>
          <w:vertAlign w:val="superscript"/>
          <w:lang w:val="id-ID"/>
        </w:rPr>
        <w:t>5</w:t>
      </w:r>
      <w:r w:rsidRPr="00E1377D">
        <w:rPr>
          <w:sz w:val="22"/>
          <w:szCs w:val="22"/>
          <w:lang w:val="id-ID"/>
        </w:rPr>
        <w:t>Affiliation of the fifth author, e-mail: thefirstauthor’semail@gmail.com</w:t>
      </w:r>
      <w:r w:rsidR="003C2C74">
        <w:rPr>
          <w:sz w:val="22"/>
          <w:szCs w:val="22"/>
        </w:rPr>
        <w:t xml:space="preserve">, </w:t>
      </w:r>
      <w:r w:rsidR="003C2C74">
        <w:rPr>
          <w:sz w:val="22"/>
          <w:szCs w:val="22"/>
        </w:rPr>
        <w:t>Country</w:t>
      </w:r>
    </w:p>
    <w:p w14:paraId="40CEE026" w14:textId="77777777" w:rsidR="00D21CF9" w:rsidRPr="00E1377D" w:rsidRDefault="00D21CF9" w:rsidP="00155608">
      <w:pPr>
        <w:jc w:val="center"/>
        <w:rPr>
          <w:sz w:val="22"/>
          <w:szCs w:val="22"/>
          <w:lang w:val="id-ID"/>
        </w:rPr>
      </w:pPr>
    </w:p>
    <w:tbl>
      <w:tblPr>
        <w:tblStyle w:val="GridTable5Dark-Accent1"/>
        <w:tblW w:w="9209" w:type="dxa"/>
        <w:tblLook w:val="04A0" w:firstRow="1" w:lastRow="0" w:firstColumn="1" w:lastColumn="0" w:noHBand="0" w:noVBand="1"/>
      </w:tblPr>
      <w:tblGrid>
        <w:gridCol w:w="1980"/>
        <w:gridCol w:w="283"/>
        <w:gridCol w:w="6946"/>
      </w:tblGrid>
      <w:tr w:rsidR="000027D3" w:rsidRPr="000027D3" w14:paraId="1808AA6F" w14:textId="77777777" w:rsidTr="006A6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B79E473" w14:textId="4FD7EA8C" w:rsidR="00D21CF9" w:rsidRPr="000027D3" w:rsidRDefault="00D21CF9" w:rsidP="00155608">
            <w:pPr>
              <w:jc w:val="center"/>
              <w:rPr>
                <w:b w:val="0"/>
                <w:i/>
                <w:color w:val="auto"/>
                <w:lang w:val="id-ID"/>
              </w:rPr>
            </w:pPr>
            <w:r w:rsidRPr="000027D3">
              <w:rPr>
                <w:i/>
                <w:color w:val="auto"/>
                <w:lang w:val="id-ID"/>
              </w:rPr>
              <w:t>Histori</w:t>
            </w:r>
          </w:p>
        </w:tc>
        <w:tc>
          <w:tcPr>
            <w:tcW w:w="283" w:type="dxa"/>
          </w:tcPr>
          <w:p w14:paraId="6E3DF707" w14:textId="77777777" w:rsidR="00D21CF9" w:rsidRPr="000027D3" w:rsidRDefault="00D21CF9" w:rsidP="00155608">
            <w:pPr>
              <w:jc w:val="center"/>
              <w:cnfStyle w:val="100000000000" w:firstRow="1" w:lastRow="0" w:firstColumn="0" w:lastColumn="0" w:oddVBand="0" w:evenVBand="0" w:oddHBand="0" w:evenHBand="0" w:firstRowFirstColumn="0" w:firstRowLastColumn="0" w:lastRowFirstColumn="0" w:lastRowLastColumn="0"/>
              <w:rPr>
                <w:color w:val="auto"/>
                <w:lang w:val="id-ID"/>
              </w:rPr>
            </w:pPr>
          </w:p>
        </w:tc>
        <w:tc>
          <w:tcPr>
            <w:tcW w:w="6946" w:type="dxa"/>
          </w:tcPr>
          <w:p w14:paraId="5A3AACEB" w14:textId="77777777" w:rsidR="00D21CF9" w:rsidRPr="000027D3" w:rsidRDefault="00D21CF9" w:rsidP="00155608">
            <w:pPr>
              <w:jc w:val="center"/>
              <w:cnfStyle w:val="100000000000" w:firstRow="1" w:lastRow="0" w:firstColumn="0" w:lastColumn="0" w:oddVBand="0" w:evenVBand="0" w:oddHBand="0" w:evenHBand="0" w:firstRowFirstColumn="0" w:firstRowLastColumn="0" w:lastRowFirstColumn="0" w:lastRowLastColumn="0"/>
              <w:rPr>
                <w:b w:val="0"/>
                <w:color w:val="auto"/>
                <w:lang w:val="id-ID"/>
              </w:rPr>
            </w:pPr>
            <w:r w:rsidRPr="000027D3">
              <w:rPr>
                <w:i/>
                <w:color w:val="auto"/>
                <w:lang w:val="id-ID"/>
              </w:rPr>
              <w:t>ABSTRACT</w:t>
            </w:r>
            <w:r w:rsidR="00D840E7" w:rsidRPr="000027D3">
              <w:rPr>
                <w:color w:val="auto"/>
                <w:lang w:val="id-ID"/>
              </w:rPr>
              <w:t xml:space="preserve"> (</w:t>
            </w:r>
            <w:r w:rsidR="000C22FA" w:rsidRPr="000027D3">
              <w:rPr>
                <w:color w:val="auto"/>
                <w:lang w:val="id-ID"/>
              </w:rPr>
              <w:t xml:space="preserve">TNR, Bold, </w:t>
            </w:r>
            <w:r w:rsidR="00D840E7" w:rsidRPr="000027D3">
              <w:rPr>
                <w:color w:val="auto"/>
                <w:lang w:val="id-ID"/>
              </w:rPr>
              <w:t>12pt, Bahasa Ingris)</w:t>
            </w:r>
          </w:p>
        </w:tc>
      </w:tr>
      <w:tr w:rsidR="000027D3" w:rsidRPr="000027D3" w14:paraId="32475A58" w14:textId="77777777" w:rsidTr="006A6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F7F2FDB" w14:textId="77777777" w:rsidR="00D21CF9" w:rsidRPr="000027D3" w:rsidRDefault="00D21CF9" w:rsidP="00155608">
            <w:pPr>
              <w:jc w:val="center"/>
              <w:rPr>
                <w:i/>
                <w:color w:val="auto"/>
                <w:lang w:val="id-ID"/>
              </w:rPr>
            </w:pPr>
          </w:p>
          <w:p w14:paraId="6D5B9BA1" w14:textId="77777777" w:rsidR="00D21CF9" w:rsidRPr="000027D3" w:rsidRDefault="00D21CF9" w:rsidP="00155608">
            <w:pPr>
              <w:jc w:val="center"/>
              <w:rPr>
                <w:i/>
                <w:color w:val="auto"/>
                <w:sz w:val="20"/>
                <w:szCs w:val="20"/>
                <w:lang w:val="id-ID"/>
              </w:rPr>
            </w:pPr>
            <w:r w:rsidRPr="000027D3">
              <w:rPr>
                <w:i/>
                <w:color w:val="auto"/>
                <w:sz w:val="20"/>
                <w:szCs w:val="20"/>
                <w:lang w:val="id-ID"/>
              </w:rPr>
              <w:t xml:space="preserve">Diserahkan: </w:t>
            </w:r>
          </w:p>
          <w:p w14:paraId="6E6E5CBB" w14:textId="77777777" w:rsidR="00D21CF9" w:rsidRPr="000027D3" w:rsidRDefault="00D21CF9" w:rsidP="00155608">
            <w:pPr>
              <w:jc w:val="center"/>
              <w:rPr>
                <w:color w:val="auto"/>
                <w:sz w:val="20"/>
                <w:szCs w:val="20"/>
                <w:lang w:val="id-ID"/>
              </w:rPr>
            </w:pPr>
            <w:r w:rsidRPr="000027D3">
              <w:rPr>
                <w:color w:val="auto"/>
                <w:sz w:val="20"/>
                <w:szCs w:val="20"/>
                <w:lang w:val="id-ID"/>
              </w:rPr>
              <w:t>dd-mm-yy</w:t>
            </w:r>
          </w:p>
          <w:p w14:paraId="1AE86BD8" w14:textId="77777777" w:rsidR="00D21CF9" w:rsidRPr="000027D3" w:rsidRDefault="00D21CF9" w:rsidP="00155608">
            <w:pPr>
              <w:jc w:val="center"/>
              <w:rPr>
                <w:color w:val="auto"/>
                <w:sz w:val="20"/>
                <w:szCs w:val="20"/>
                <w:lang w:val="id-ID"/>
              </w:rPr>
            </w:pPr>
          </w:p>
          <w:p w14:paraId="617E0553" w14:textId="77777777" w:rsidR="00D21CF9" w:rsidRPr="000027D3" w:rsidRDefault="00D21CF9" w:rsidP="00155608">
            <w:pPr>
              <w:jc w:val="center"/>
              <w:rPr>
                <w:i/>
                <w:color w:val="auto"/>
                <w:sz w:val="20"/>
                <w:szCs w:val="20"/>
                <w:lang w:val="id-ID"/>
              </w:rPr>
            </w:pPr>
            <w:r w:rsidRPr="000027D3">
              <w:rPr>
                <w:i/>
                <w:color w:val="auto"/>
                <w:sz w:val="20"/>
                <w:szCs w:val="20"/>
                <w:lang w:val="id-ID"/>
              </w:rPr>
              <w:t>Direvisi:</w:t>
            </w:r>
          </w:p>
          <w:p w14:paraId="3A9F2269" w14:textId="77777777" w:rsidR="00D21CF9" w:rsidRPr="000027D3" w:rsidRDefault="00D21CF9" w:rsidP="00155608">
            <w:pPr>
              <w:jc w:val="center"/>
              <w:rPr>
                <w:color w:val="auto"/>
                <w:sz w:val="20"/>
                <w:szCs w:val="20"/>
                <w:lang w:val="id-ID"/>
              </w:rPr>
            </w:pPr>
            <w:r w:rsidRPr="000027D3">
              <w:rPr>
                <w:color w:val="auto"/>
                <w:sz w:val="20"/>
                <w:szCs w:val="20"/>
                <w:lang w:val="id-ID"/>
              </w:rPr>
              <w:t>dd-mm-yy</w:t>
            </w:r>
          </w:p>
          <w:p w14:paraId="05F7E725" w14:textId="77777777" w:rsidR="00D21CF9" w:rsidRPr="000027D3" w:rsidRDefault="00D21CF9" w:rsidP="00155608">
            <w:pPr>
              <w:jc w:val="center"/>
              <w:rPr>
                <w:color w:val="auto"/>
                <w:sz w:val="20"/>
                <w:szCs w:val="20"/>
                <w:lang w:val="id-ID"/>
              </w:rPr>
            </w:pPr>
          </w:p>
          <w:p w14:paraId="126B377B" w14:textId="77777777" w:rsidR="00D21CF9" w:rsidRPr="000027D3" w:rsidRDefault="00D21CF9" w:rsidP="00155608">
            <w:pPr>
              <w:jc w:val="center"/>
              <w:rPr>
                <w:color w:val="auto"/>
                <w:sz w:val="20"/>
                <w:szCs w:val="20"/>
                <w:lang w:val="id-ID"/>
              </w:rPr>
            </w:pPr>
            <w:r w:rsidRPr="000027D3">
              <w:rPr>
                <w:i/>
                <w:color w:val="auto"/>
                <w:sz w:val="20"/>
                <w:szCs w:val="20"/>
                <w:lang w:val="id-ID"/>
              </w:rPr>
              <w:t>Diterima:</w:t>
            </w:r>
          </w:p>
          <w:p w14:paraId="363C36A3" w14:textId="77777777" w:rsidR="00D21CF9" w:rsidRPr="000027D3" w:rsidRDefault="00D21CF9" w:rsidP="00155608">
            <w:pPr>
              <w:jc w:val="center"/>
              <w:rPr>
                <w:color w:val="auto"/>
                <w:lang w:val="id-ID"/>
              </w:rPr>
            </w:pPr>
            <w:r w:rsidRPr="000027D3">
              <w:rPr>
                <w:color w:val="auto"/>
                <w:sz w:val="20"/>
                <w:szCs w:val="20"/>
                <w:lang w:val="id-ID"/>
              </w:rPr>
              <w:t>dd-mm-yy</w:t>
            </w:r>
          </w:p>
        </w:tc>
        <w:tc>
          <w:tcPr>
            <w:tcW w:w="283" w:type="dxa"/>
          </w:tcPr>
          <w:p w14:paraId="3F08D399" w14:textId="77777777" w:rsidR="00D21CF9" w:rsidRPr="000027D3" w:rsidRDefault="00D21CF9" w:rsidP="00155608">
            <w:pPr>
              <w:jc w:val="center"/>
              <w:cnfStyle w:val="000000100000" w:firstRow="0" w:lastRow="0" w:firstColumn="0" w:lastColumn="0" w:oddVBand="0" w:evenVBand="0" w:oddHBand="1" w:evenHBand="0" w:firstRowFirstColumn="0" w:firstRowLastColumn="0" w:lastRowFirstColumn="0" w:lastRowLastColumn="0"/>
              <w:rPr>
                <w:lang w:val="id-ID"/>
              </w:rPr>
            </w:pPr>
          </w:p>
        </w:tc>
        <w:tc>
          <w:tcPr>
            <w:tcW w:w="6946" w:type="dxa"/>
          </w:tcPr>
          <w:p w14:paraId="50AA59E4" w14:textId="77777777" w:rsidR="00D21CF9" w:rsidRPr="000027D3" w:rsidRDefault="00D21CF9" w:rsidP="00E83A38">
            <w:pPr>
              <w:jc w:val="both"/>
              <w:cnfStyle w:val="000000100000" w:firstRow="0" w:lastRow="0" w:firstColumn="0" w:lastColumn="0" w:oddVBand="0" w:evenVBand="0" w:oddHBand="1" w:evenHBand="0" w:firstRowFirstColumn="0" w:firstRowLastColumn="0" w:lastRowFirstColumn="0" w:lastRowLastColumn="0"/>
              <w:rPr>
                <w:i/>
                <w:sz w:val="20"/>
                <w:lang w:val="id-ID"/>
              </w:rPr>
            </w:pPr>
            <w:r w:rsidRPr="000027D3">
              <w:rPr>
                <w:i/>
                <w:sz w:val="20"/>
              </w:rPr>
              <w:t xml:space="preserve">Abstract must include research </w:t>
            </w:r>
            <w:proofErr w:type="spellStart"/>
            <w:r w:rsidRPr="000027D3">
              <w:rPr>
                <w:i/>
                <w:sz w:val="20"/>
              </w:rPr>
              <w:t>backgraound</w:t>
            </w:r>
            <w:proofErr w:type="spellEnd"/>
            <w:r w:rsidRPr="000027D3">
              <w:rPr>
                <w:i/>
                <w:sz w:val="20"/>
              </w:rPr>
              <w:t xml:space="preserve">, goals, research methods, and results. It is written </w:t>
            </w:r>
            <w:proofErr w:type="spellStart"/>
            <w:r w:rsidRPr="000027D3">
              <w:rPr>
                <w:i/>
                <w:sz w:val="20"/>
              </w:rPr>
              <w:t>is</w:t>
            </w:r>
            <w:proofErr w:type="spellEnd"/>
            <w:r w:rsidRPr="000027D3">
              <w:rPr>
                <w:i/>
                <w:sz w:val="20"/>
              </w:rPr>
              <w:t xml:space="preserve"> English and </w:t>
            </w:r>
            <w:proofErr w:type="spellStart"/>
            <w:r w:rsidRPr="000027D3">
              <w:rPr>
                <w:i/>
                <w:sz w:val="20"/>
              </w:rPr>
              <w:t>bahasa</w:t>
            </w:r>
            <w:proofErr w:type="spellEnd"/>
            <w:r w:rsidRPr="000027D3">
              <w:rPr>
                <w:i/>
                <w:sz w:val="20"/>
              </w:rPr>
              <w:t xml:space="preserve"> Indonesia with keywords. The example is following: Prayer is a form of worship whose implementation is valid if it is performed at the time of entry, the conditions of which are based on the position of the Sun towards the observer on Earth. This makes it easier for astronomers (astronomy) to determine the times of prayer through a scientific approach with the provision of prayer times throughout the ages. This article was compiled using a qualitative literature method to reveal the differences in the inclusion of prayer times among the opinions of the four imams of the </w:t>
            </w:r>
            <w:proofErr w:type="spellStart"/>
            <w:r w:rsidRPr="000027D3">
              <w:rPr>
                <w:i/>
                <w:sz w:val="20"/>
              </w:rPr>
              <w:t>madzhab</w:t>
            </w:r>
            <w:proofErr w:type="spellEnd"/>
            <w:r w:rsidRPr="000027D3">
              <w:rPr>
                <w:i/>
                <w:sz w:val="20"/>
              </w:rPr>
              <w:t xml:space="preserve">. The difference regarding the stipulations for the times of the </w:t>
            </w:r>
            <w:proofErr w:type="spellStart"/>
            <w:r w:rsidRPr="000027D3">
              <w:rPr>
                <w:i/>
                <w:sz w:val="20"/>
              </w:rPr>
              <w:t>fadhu</w:t>
            </w:r>
            <w:proofErr w:type="spellEnd"/>
            <w:r w:rsidRPr="000027D3">
              <w:rPr>
                <w:i/>
                <w:sz w:val="20"/>
              </w:rPr>
              <w:t xml:space="preserve"> prayer is apparently due to differences in the observations of the hadith regarding the entry of the Asar time and the interpretation of the word </w:t>
            </w:r>
            <w:proofErr w:type="spellStart"/>
            <w:r w:rsidRPr="000027D3">
              <w:rPr>
                <w:i/>
                <w:sz w:val="20"/>
              </w:rPr>
              <w:t>Syafaq</w:t>
            </w:r>
            <w:proofErr w:type="spellEnd"/>
            <w:r w:rsidRPr="000027D3">
              <w:rPr>
                <w:i/>
                <w:sz w:val="20"/>
              </w:rPr>
              <w:t xml:space="preserve"> for the entry of the Isha prayer time. The difference in the inclusion of prayer times is actually not that big. However, in practice this is difficult to do in the life of Indonesian society because it can disturb the harmony of congregational life among the Muslims</w:t>
            </w:r>
            <w:r w:rsidR="00D840E7" w:rsidRPr="000027D3">
              <w:rPr>
                <w:i/>
                <w:sz w:val="20"/>
              </w:rPr>
              <w:t xml:space="preserve"> themselves</w:t>
            </w:r>
            <w:r w:rsidR="00D840E7" w:rsidRPr="000027D3">
              <w:rPr>
                <w:i/>
                <w:sz w:val="20"/>
                <w:lang w:val="id-ID"/>
              </w:rPr>
              <w:t xml:space="preserve"> (single space-10pt)</w:t>
            </w:r>
          </w:p>
        </w:tc>
      </w:tr>
      <w:tr w:rsidR="000027D3" w:rsidRPr="000027D3" w14:paraId="3035A25E" w14:textId="77777777" w:rsidTr="006A6E51">
        <w:tc>
          <w:tcPr>
            <w:cnfStyle w:val="001000000000" w:firstRow="0" w:lastRow="0" w:firstColumn="1" w:lastColumn="0" w:oddVBand="0" w:evenVBand="0" w:oddHBand="0" w:evenHBand="0" w:firstRowFirstColumn="0" w:firstRowLastColumn="0" w:lastRowFirstColumn="0" w:lastRowLastColumn="0"/>
            <w:tcW w:w="1980" w:type="dxa"/>
          </w:tcPr>
          <w:p w14:paraId="7661A5A0" w14:textId="77777777" w:rsidR="00D21CF9" w:rsidRPr="000027D3" w:rsidRDefault="00D21CF9" w:rsidP="00D21CF9">
            <w:pPr>
              <w:rPr>
                <w:b w:val="0"/>
                <w:i/>
                <w:color w:val="auto"/>
                <w:lang w:val="id-ID"/>
              </w:rPr>
            </w:pPr>
            <w:r w:rsidRPr="000027D3">
              <w:rPr>
                <w:i/>
                <w:color w:val="auto"/>
                <w:lang w:val="id-ID"/>
              </w:rPr>
              <w:t>Keywords</w:t>
            </w:r>
          </w:p>
        </w:tc>
        <w:tc>
          <w:tcPr>
            <w:tcW w:w="283" w:type="dxa"/>
          </w:tcPr>
          <w:p w14:paraId="1B1BEC27" w14:textId="77777777" w:rsidR="00D21CF9" w:rsidRPr="000027D3" w:rsidRDefault="00D21CF9" w:rsidP="00155608">
            <w:pPr>
              <w:jc w:val="center"/>
              <w:cnfStyle w:val="000000000000" w:firstRow="0" w:lastRow="0" w:firstColumn="0" w:lastColumn="0" w:oddVBand="0" w:evenVBand="0" w:oddHBand="0" w:evenHBand="0" w:firstRowFirstColumn="0" w:firstRowLastColumn="0" w:lastRowFirstColumn="0" w:lastRowLastColumn="0"/>
              <w:rPr>
                <w:lang w:val="id-ID"/>
              </w:rPr>
            </w:pPr>
            <w:r w:rsidRPr="000027D3">
              <w:rPr>
                <w:lang w:val="id-ID"/>
              </w:rPr>
              <w:t>:</w:t>
            </w:r>
          </w:p>
        </w:tc>
        <w:tc>
          <w:tcPr>
            <w:tcW w:w="6946" w:type="dxa"/>
          </w:tcPr>
          <w:p w14:paraId="193F65EB" w14:textId="77777777" w:rsidR="00D21CF9" w:rsidRPr="000027D3" w:rsidRDefault="00AF4F1C" w:rsidP="00AF4F1C">
            <w:pPr>
              <w:cnfStyle w:val="000000000000" w:firstRow="0" w:lastRow="0" w:firstColumn="0" w:lastColumn="0" w:oddVBand="0" w:evenVBand="0" w:oddHBand="0" w:evenHBand="0" w:firstRowFirstColumn="0" w:firstRowLastColumn="0" w:lastRowFirstColumn="0" w:lastRowLastColumn="0"/>
              <w:rPr>
                <w:i/>
                <w:iCs/>
                <w:lang w:val="id-ID"/>
              </w:rPr>
            </w:pPr>
            <w:r w:rsidRPr="000027D3">
              <w:rPr>
                <w:i/>
                <w:iCs/>
                <w:sz w:val="20"/>
                <w:lang w:val="id-ID"/>
              </w:rPr>
              <w:t>Keyword1; Keyword2; keyword3; keyword 4; keyword5</w:t>
            </w:r>
            <w:r w:rsidR="00BE1985" w:rsidRPr="000027D3">
              <w:rPr>
                <w:i/>
                <w:iCs/>
                <w:sz w:val="20"/>
                <w:lang w:val="id-ID"/>
              </w:rPr>
              <w:t xml:space="preserve"> </w:t>
            </w:r>
            <w:r w:rsidR="00BE1985" w:rsidRPr="000027D3">
              <w:rPr>
                <w:i/>
                <w:iCs/>
                <w:sz w:val="20"/>
              </w:rPr>
              <w:t>(</w:t>
            </w:r>
            <w:r w:rsidR="00BE1985" w:rsidRPr="000027D3">
              <w:rPr>
                <w:i/>
                <w:iCs/>
                <w:sz w:val="20"/>
                <w:lang w:val="id-ID"/>
              </w:rPr>
              <w:t xml:space="preserve">spasi1, </w:t>
            </w:r>
            <w:r w:rsidR="00BE1985" w:rsidRPr="000027D3">
              <w:rPr>
                <w:i/>
                <w:iCs/>
                <w:sz w:val="20"/>
              </w:rPr>
              <w:t>10pt)</w:t>
            </w:r>
          </w:p>
        </w:tc>
      </w:tr>
      <w:tr w:rsidR="000027D3" w:rsidRPr="000027D3" w14:paraId="0E160AF7" w14:textId="77777777" w:rsidTr="006A6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A2BA41" w14:textId="77777777" w:rsidR="00D21CF9" w:rsidRPr="000027D3" w:rsidRDefault="00D21CF9" w:rsidP="00155608">
            <w:pPr>
              <w:jc w:val="center"/>
              <w:rPr>
                <w:color w:val="auto"/>
                <w:lang w:val="id-ID"/>
              </w:rPr>
            </w:pPr>
          </w:p>
        </w:tc>
        <w:tc>
          <w:tcPr>
            <w:tcW w:w="283" w:type="dxa"/>
          </w:tcPr>
          <w:p w14:paraId="41D01BBE" w14:textId="77777777" w:rsidR="00D21CF9" w:rsidRPr="000027D3" w:rsidRDefault="00D21CF9" w:rsidP="00155608">
            <w:pPr>
              <w:jc w:val="center"/>
              <w:cnfStyle w:val="000000100000" w:firstRow="0" w:lastRow="0" w:firstColumn="0" w:lastColumn="0" w:oddVBand="0" w:evenVBand="0" w:oddHBand="1" w:evenHBand="0" w:firstRowFirstColumn="0" w:firstRowLastColumn="0" w:lastRowFirstColumn="0" w:lastRowLastColumn="0"/>
              <w:rPr>
                <w:lang w:val="id-ID"/>
              </w:rPr>
            </w:pPr>
          </w:p>
        </w:tc>
        <w:tc>
          <w:tcPr>
            <w:tcW w:w="6946" w:type="dxa"/>
          </w:tcPr>
          <w:p w14:paraId="67C5107A" w14:textId="77777777" w:rsidR="00D21CF9" w:rsidRPr="000027D3" w:rsidRDefault="00D21CF9" w:rsidP="00155608">
            <w:pPr>
              <w:jc w:val="center"/>
              <w:cnfStyle w:val="000000100000" w:firstRow="0" w:lastRow="0" w:firstColumn="0" w:lastColumn="0" w:oddVBand="0" w:evenVBand="0" w:oddHBand="1" w:evenHBand="0" w:firstRowFirstColumn="0" w:firstRowLastColumn="0" w:lastRowFirstColumn="0" w:lastRowLastColumn="0"/>
              <w:rPr>
                <w:lang w:val="id-ID"/>
              </w:rPr>
            </w:pPr>
          </w:p>
        </w:tc>
      </w:tr>
      <w:tr w:rsidR="000027D3" w:rsidRPr="000027D3" w14:paraId="3843F84F" w14:textId="77777777" w:rsidTr="006A6E51">
        <w:tc>
          <w:tcPr>
            <w:cnfStyle w:val="001000000000" w:firstRow="0" w:lastRow="0" w:firstColumn="1" w:lastColumn="0" w:oddVBand="0" w:evenVBand="0" w:oddHBand="0" w:evenHBand="0" w:firstRowFirstColumn="0" w:firstRowLastColumn="0" w:lastRowFirstColumn="0" w:lastRowLastColumn="0"/>
            <w:tcW w:w="1980" w:type="dxa"/>
          </w:tcPr>
          <w:p w14:paraId="7EAF55C2" w14:textId="77777777" w:rsidR="00D21CF9" w:rsidRPr="000027D3" w:rsidRDefault="00D21CF9" w:rsidP="00155608">
            <w:pPr>
              <w:jc w:val="center"/>
              <w:rPr>
                <w:color w:val="auto"/>
                <w:lang w:val="id-ID"/>
              </w:rPr>
            </w:pPr>
          </w:p>
        </w:tc>
        <w:tc>
          <w:tcPr>
            <w:tcW w:w="283" w:type="dxa"/>
          </w:tcPr>
          <w:p w14:paraId="2779DDE0" w14:textId="77777777" w:rsidR="00D21CF9" w:rsidRPr="000027D3" w:rsidRDefault="00D21CF9" w:rsidP="00155608">
            <w:pPr>
              <w:jc w:val="center"/>
              <w:cnfStyle w:val="000000000000" w:firstRow="0" w:lastRow="0" w:firstColumn="0" w:lastColumn="0" w:oddVBand="0" w:evenVBand="0" w:oddHBand="0" w:evenHBand="0" w:firstRowFirstColumn="0" w:firstRowLastColumn="0" w:lastRowFirstColumn="0" w:lastRowLastColumn="0"/>
              <w:rPr>
                <w:lang w:val="id-ID"/>
              </w:rPr>
            </w:pPr>
          </w:p>
        </w:tc>
        <w:tc>
          <w:tcPr>
            <w:tcW w:w="6946" w:type="dxa"/>
          </w:tcPr>
          <w:p w14:paraId="0941B185" w14:textId="77777777" w:rsidR="00D21CF9" w:rsidRPr="000027D3" w:rsidRDefault="00A16AA6" w:rsidP="00155608">
            <w:pPr>
              <w:jc w:val="center"/>
              <w:cnfStyle w:val="000000000000" w:firstRow="0" w:lastRow="0" w:firstColumn="0" w:lastColumn="0" w:oddVBand="0" w:evenVBand="0" w:oddHBand="0" w:evenHBand="0" w:firstRowFirstColumn="0" w:firstRowLastColumn="0" w:lastRowFirstColumn="0" w:lastRowLastColumn="0"/>
              <w:rPr>
                <w:lang w:val="id-ID"/>
              </w:rPr>
            </w:pPr>
            <w:r w:rsidRPr="000027D3">
              <w:rPr>
                <w:b/>
                <w:lang w:val="id-ID"/>
              </w:rPr>
              <w:t>ABSTRAK</w:t>
            </w:r>
            <w:r w:rsidR="00D840E7" w:rsidRPr="000027D3">
              <w:rPr>
                <w:lang w:val="id-ID"/>
              </w:rPr>
              <w:t xml:space="preserve"> (</w:t>
            </w:r>
            <w:r w:rsidR="000C22FA" w:rsidRPr="000027D3">
              <w:rPr>
                <w:lang w:val="id-ID"/>
              </w:rPr>
              <w:t xml:space="preserve">TNR, Bold, Centered, 12pt, </w:t>
            </w:r>
            <w:r w:rsidR="00D840E7" w:rsidRPr="000027D3">
              <w:rPr>
                <w:lang w:val="id-ID"/>
              </w:rPr>
              <w:t>Bahasa Indonesia)</w:t>
            </w:r>
          </w:p>
        </w:tc>
      </w:tr>
      <w:tr w:rsidR="000027D3" w:rsidRPr="000027D3" w14:paraId="7588C75D" w14:textId="77777777" w:rsidTr="006A6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299C2FF" w14:textId="77777777" w:rsidR="00D840E7" w:rsidRPr="000027D3" w:rsidRDefault="00D840E7" w:rsidP="00155608">
            <w:pPr>
              <w:jc w:val="center"/>
              <w:rPr>
                <w:color w:val="auto"/>
                <w:lang w:val="id-ID"/>
              </w:rPr>
            </w:pPr>
          </w:p>
        </w:tc>
        <w:tc>
          <w:tcPr>
            <w:tcW w:w="283" w:type="dxa"/>
          </w:tcPr>
          <w:p w14:paraId="7FDA715F" w14:textId="77777777" w:rsidR="00D840E7" w:rsidRPr="000027D3" w:rsidRDefault="00D840E7" w:rsidP="00155608">
            <w:pPr>
              <w:jc w:val="center"/>
              <w:cnfStyle w:val="000000100000" w:firstRow="0" w:lastRow="0" w:firstColumn="0" w:lastColumn="0" w:oddVBand="0" w:evenVBand="0" w:oddHBand="1" w:evenHBand="0" w:firstRowFirstColumn="0" w:firstRowLastColumn="0" w:lastRowFirstColumn="0" w:lastRowLastColumn="0"/>
              <w:rPr>
                <w:lang w:val="id-ID"/>
              </w:rPr>
            </w:pPr>
          </w:p>
        </w:tc>
        <w:tc>
          <w:tcPr>
            <w:tcW w:w="6946" w:type="dxa"/>
          </w:tcPr>
          <w:p w14:paraId="7A3C4750" w14:textId="77777777" w:rsidR="00D840E7" w:rsidRPr="000027D3" w:rsidRDefault="00D840E7" w:rsidP="00D840E7">
            <w:pPr>
              <w:jc w:val="both"/>
              <w:cnfStyle w:val="000000100000" w:firstRow="0" w:lastRow="0" w:firstColumn="0" w:lastColumn="0" w:oddVBand="0" w:evenVBand="0" w:oddHBand="1" w:evenHBand="0" w:firstRowFirstColumn="0" w:firstRowLastColumn="0" w:lastRowFirstColumn="0" w:lastRowLastColumn="0"/>
              <w:rPr>
                <w:lang w:val="id-ID"/>
              </w:rPr>
            </w:pPr>
            <w:r w:rsidRPr="000027D3">
              <w:rPr>
                <w:sz w:val="20"/>
              </w:rPr>
              <w:t xml:space="preserve">Abstract must include research </w:t>
            </w:r>
            <w:proofErr w:type="spellStart"/>
            <w:r w:rsidRPr="000027D3">
              <w:rPr>
                <w:sz w:val="20"/>
              </w:rPr>
              <w:t>backgraound</w:t>
            </w:r>
            <w:proofErr w:type="spellEnd"/>
            <w:r w:rsidRPr="000027D3">
              <w:rPr>
                <w:sz w:val="20"/>
              </w:rPr>
              <w:t xml:space="preserve">, goals, research methods, and results. It is written </w:t>
            </w:r>
            <w:proofErr w:type="spellStart"/>
            <w:r w:rsidRPr="000027D3">
              <w:rPr>
                <w:sz w:val="20"/>
              </w:rPr>
              <w:t>is</w:t>
            </w:r>
            <w:proofErr w:type="spellEnd"/>
            <w:r w:rsidRPr="000027D3">
              <w:rPr>
                <w:sz w:val="20"/>
              </w:rPr>
              <w:t xml:space="preserve"> English and </w:t>
            </w:r>
            <w:proofErr w:type="spellStart"/>
            <w:r w:rsidRPr="000027D3">
              <w:rPr>
                <w:sz w:val="20"/>
              </w:rPr>
              <w:t>bahasa</w:t>
            </w:r>
            <w:proofErr w:type="spellEnd"/>
            <w:r w:rsidRPr="000027D3">
              <w:rPr>
                <w:sz w:val="20"/>
              </w:rPr>
              <w:t xml:space="preserve"> Indonesia with keywords. The example is following: Prayer is a form of worship whose implementation is valid if it is performed at the time of entry, the conditions of which are based on the position of the Sun towards the observer on Earth. This makes it easier for astronomers (astronomy) to determine the times of prayer through a scientific approach with the provision of prayer times throughout the ages. This article was compiled using a qualitative literature method to reveal the differences in the inclusion of prayer times among the opinions of the four imams of the </w:t>
            </w:r>
            <w:proofErr w:type="spellStart"/>
            <w:r w:rsidRPr="000027D3">
              <w:rPr>
                <w:sz w:val="20"/>
              </w:rPr>
              <w:t>madzhab</w:t>
            </w:r>
            <w:proofErr w:type="spellEnd"/>
            <w:r w:rsidRPr="000027D3">
              <w:rPr>
                <w:sz w:val="20"/>
              </w:rPr>
              <w:t xml:space="preserve">. The difference regarding the stipulations for the times of the </w:t>
            </w:r>
            <w:proofErr w:type="spellStart"/>
            <w:r w:rsidRPr="000027D3">
              <w:rPr>
                <w:sz w:val="20"/>
              </w:rPr>
              <w:t>fadhu</w:t>
            </w:r>
            <w:proofErr w:type="spellEnd"/>
            <w:r w:rsidRPr="000027D3">
              <w:rPr>
                <w:sz w:val="20"/>
              </w:rPr>
              <w:t xml:space="preserve"> prayer is apparently due to differences in the observations of the hadith regarding the entry of the Asar time and the interpretation of the word </w:t>
            </w:r>
            <w:proofErr w:type="spellStart"/>
            <w:r w:rsidRPr="000027D3">
              <w:rPr>
                <w:sz w:val="20"/>
              </w:rPr>
              <w:t>Syafaq</w:t>
            </w:r>
            <w:proofErr w:type="spellEnd"/>
            <w:r w:rsidRPr="000027D3">
              <w:rPr>
                <w:sz w:val="20"/>
              </w:rPr>
              <w:t xml:space="preserve"> for the entry of the Isha prayer time. The difference in the inclusion of prayer times is actually not that big. However, in practice this is difficult to do in the life of Indonesian society because it can disturb the harmony of congregational life among the Muslims themselves (</w:t>
            </w:r>
            <w:r w:rsidRPr="000027D3">
              <w:rPr>
                <w:sz w:val="20"/>
                <w:lang w:val="id-ID"/>
              </w:rPr>
              <w:t xml:space="preserve">spasi1, </w:t>
            </w:r>
            <w:r w:rsidRPr="000027D3">
              <w:rPr>
                <w:sz w:val="20"/>
              </w:rPr>
              <w:t>10pt)</w:t>
            </w:r>
          </w:p>
        </w:tc>
      </w:tr>
      <w:tr w:rsidR="000027D3" w:rsidRPr="000027D3" w14:paraId="4A1BCBE1" w14:textId="77777777" w:rsidTr="006A6E51">
        <w:tc>
          <w:tcPr>
            <w:cnfStyle w:val="001000000000" w:firstRow="0" w:lastRow="0" w:firstColumn="1" w:lastColumn="0" w:oddVBand="0" w:evenVBand="0" w:oddHBand="0" w:evenHBand="0" w:firstRowFirstColumn="0" w:firstRowLastColumn="0" w:lastRowFirstColumn="0" w:lastRowLastColumn="0"/>
            <w:tcW w:w="1980" w:type="dxa"/>
          </w:tcPr>
          <w:p w14:paraId="1B552C01" w14:textId="77777777" w:rsidR="006A0B79" w:rsidRPr="000027D3" w:rsidRDefault="006A0B79" w:rsidP="00155608">
            <w:pPr>
              <w:jc w:val="center"/>
              <w:rPr>
                <w:b w:val="0"/>
                <w:i/>
                <w:color w:val="auto"/>
                <w:lang w:val="id-ID"/>
              </w:rPr>
            </w:pPr>
            <w:r w:rsidRPr="000027D3">
              <w:rPr>
                <w:i/>
                <w:color w:val="auto"/>
                <w:lang w:val="id-ID"/>
              </w:rPr>
              <w:t>Kata Kunci</w:t>
            </w:r>
          </w:p>
        </w:tc>
        <w:tc>
          <w:tcPr>
            <w:tcW w:w="283" w:type="dxa"/>
          </w:tcPr>
          <w:p w14:paraId="2D85E786" w14:textId="77777777" w:rsidR="006A0B79" w:rsidRPr="000027D3" w:rsidRDefault="00DE1F0F" w:rsidP="00155608">
            <w:pPr>
              <w:jc w:val="center"/>
              <w:cnfStyle w:val="000000000000" w:firstRow="0" w:lastRow="0" w:firstColumn="0" w:lastColumn="0" w:oddVBand="0" w:evenVBand="0" w:oddHBand="0" w:evenHBand="0" w:firstRowFirstColumn="0" w:firstRowLastColumn="0" w:lastRowFirstColumn="0" w:lastRowLastColumn="0"/>
              <w:rPr>
                <w:lang w:val="id-ID"/>
              </w:rPr>
            </w:pPr>
            <w:r w:rsidRPr="000027D3">
              <w:rPr>
                <w:lang w:val="id-ID"/>
              </w:rPr>
              <w:t>:</w:t>
            </w:r>
          </w:p>
        </w:tc>
        <w:tc>
          <w:tcPr>
            <w:tcW w:w="6946" w:type="dxa"/>
          </w:tcPr>
          <w:p w14:paraId="050FCC43" w14:textId="77777777" w:rsidR="006A0B79" w:rsidRPr="000027D3" w:rsidRDefault="006A0B79" w:rsidP="00D840E7">
            <w:pPr>
              <w:jc w:val="both"/>
              <w:cnfStyle w:val="000000000000" w:firstRow="0" w:lastRow="0" w:firstColumn="0" w:lastColumn="0" w:oddVBand="0" w:evenVBand="0" w:oddHBand="0" w:evenHBand="0" w:firstRowFirstColumn="0" w:firstRowLastColumn="0" w:lastRowFirstColumn="0" w:lastRowLastColumn="0"/>
              <w:rPr>
                <w:sz w:val="20"/>
                <w:lang w:val="id-ID"/>
              </w:rPr>
            </w:pPr>
            <w:r w:rsidRPr="000027D3">
              <w:rPr>
                <w:sz w:val="20"/>
                <w:lang w:val="id-ID"/>
              </w:rPr>
              <w:t>Kata Kunci1; Kata kunci2; kata kunci3, kata kunci 4, kata kunci5</w:t>
            </w:r>
            <w:r w:rsidR="00BE1985" w:rsidRPr="000027D3">
              <w:rPr>
                <w:sz w:val="20"/>
                <w:lang w:val="id-ID"/>
              </w:rPr>
              <w:t xml:space="preserve"> (spasi1, 10pt)</w:t>
            </w:r>
          </w:p>
        </w:tc>
      </w:tr>
      <w:tr w:rsidR="000027D3" w:rsidRPr="000027D3" w14:paraId="3F77BEB2" w14:textId="77777777" w:rsidTr="006A6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76950A7" w14:textId="77777777" w:rsidR="008F32A0" w:rsidRPr="000027D3" w:rsidRDefault="008F32A0" w:rsidP="00155608">
            <w:pPr>
              <w:jc w:val="center"/>
              <w:rPr>
                <w:b w:val="0"/>
                <w:i/>
                <w:color w:val="auto"/>
                <w:lang w:val="id-ID"/>
              </w:rPr>
            </w:pPr>
          </w:p>
        </w:tc>
        <w:tc>
          <w:tcPr>
            <w:tcW w:w="283" w:type="dxa"/>
          </w:tcPr>
          <w:p w14:paraId="0E47EF50" w14:textId="77777777" w:rsidR="008F32A0" w:rsidRPr="000027D3" w:rsidRDefault="008F32A0" w:rsidP="00155608">
            <w:pPr>
              <w:jc w:val="center"/>
              <w:cnfStyle w:val="000000100000" w:firstRow="0" w:lastRow="0" w:firstColumn="0" w:lastColumn="0" w:oddVBand="0" w:evenVBand="0" w:oddHBand="1" w:evenHBand="0" w:firstRowFirstColumn="0" w:firstRowLastColumn="0" w:lastRowFirstColumn="0" w:lastRowLastColumn="0"/>
              <w:rPr>
                <w:lang w:val="id-ID"/>
              </w:rPr>
            </w:pPr>
          </w:p>
        </w:tc>
        <w:tc>
          <w:tcPr>
            <w:tcW w:w="6946" w:type="dxa"/>
          </w:tcPr>
          <w:p w14:paraId="78B47EF7" w14:textId="77777777" w:rsidR="008F32A0" w:rsidRPr="000027D3" w:rsidRDefault="008F32A0" w:rsidP="00D840E7">
            <w:pPr>
              <w:jc w:val="both"/>
              <w:cnfStyle w:val="000000100000" w:firstRow="0" w:lastRow="0" w:firstColumn="0" w:lastColumn="0" w:oddVBand="0" w:evenVBand="0" w:oddHBand="1" w:evenHBand="0" w:firstRowFirstColumn="0" w:firstRowLastColumn="0" w:lastRowFirstColumn="0" w:lastRowLastColumn="0"/>
              <w:rPr>
                <w:sz w:val="20"/>
                <w:lang w:val="id-ID"/>
              </w:rPr>
            </w:pPr>
          </w:p>
        </w:tc>
      </w:tr>
      <w:tr w:rsidR="000027D3" w:rsidRPr="000027D3" w14:paraId="61CD72AC" w14:textId="77777777" w:rsidTr="006A6E51">
        <w:tc>
          <w:tcPr>
            <w:cnfStyle w:val="001000000000" w:firstRow="0" w:lastRow="0" w:firstColumn="1" w:lastColumn="0" w:oddVBand="0" w:evenVBand="0" w:oddHBand="0" w:evenHBand="0" w:firstRowFirstColumn="0" w:firstRowLastColumn="0" w:lastRowFirstColumn="0" w:lastRowLastColumn="0"/>
            <w:tcW w:w="1980" w:type="dxa"/>
          </w:tcPr>
          <w:p w14:paraId="6FDB7AF8" w14:textId="77777777" w:rsidR="00DE1F0F" w:rsidRPr="000027D3" w:rsidRDefault="00DE1F0F" w:rsidP="00155608">
            <w:pPr>
              <w:jc w:val="center"/>
              <w:rPr>
                <w:b w:val="0"/>
                <w:i/>
                <w:color w:val="auto"/>
                <w:lang w:val="id-ID"/>
              </w:rPr>
            </w:pPr>
            <w:r w:rsidRPr="000027D3">
              <w:rPr>
                <w:i/>
                <w:color w:val="auto"/>
                <w:lang w:val="id-ID"/>
              </w:rPr>
              <w:t>Corresponding Author</w:t>
            </w:r>
          </w:p>
        </w:tc>
        <w:tc>
          <w:tcPr>
            <w:tcW w:w="283" w:type="dxa"/>
          </w:tcPr>
          <w:p w14:paraId="520960CC" w14:textId="77777777" w:rsidR="00DE1F0F" w:rsidRPr="000027D3" w:rsidRDefault="00DE1F0F" w:rsidP="00155608">
            <w:pPr>
              <w:jc w:val="center"/>
              <w:cnfStyle w:val="000000000000" w:firstRow="0" w:lastRow="0" w:firstColumn="0" w:lastColumn="0" w:oddVBand="0" w:evenVBand="0" w:oddHBand="0" w:evenHBand="0" w:firstRowFirstColumn="0" w:firstRowLastColumn="0" w:lastRowFirstColumn="0" w:lastRowLastColumn="0"/>
              <w:rPr>
                <w:lang w:val="id-ID"/>
              </w:rPr>
            </w:pPr>
            <w:r w:rsidRPr="000027D3">
              <w:rPr>
                <w:lang w:val="id-ID"/>
              </w:rPr>
              <w:t>:</w:t>
            </w:r>
          </w:p>
        </w:tc>
        <w:tc>
          <w:tcPr>
            <w:tcW w:w="6946" w:type="dxa"/>
          </w:tcPr>
          <w:p w14:paraId="4CD350BE" w14:textId="1876CB08" w:rsidR="00DE1F0F" w:rsidRPr="000027D3" w:rsidRDefault="007B4F5A" w:rsidP="00D840E7">
            <w:pPr>
              <w:jc w:val="both"/>
              <w:cnfStyle w:val="000000000000" w:firstRow="0" w:lastRow="0" w:firstColumn="0" w:lastColumn="0" w:oddVBand="0" w:evenVBand="0" w:oddHBand="0" w:evenHBand="0" w:firstRowFirstColumn="0" w:firstRowLastColumn="0" w:lastRowFirstColumn="0" w:lastRowLastColumn="0"/>
              <w:rPr>
                <w:sz w:val="20"/>
                <w:lang w:val="id-ID"/>
              </w:rPr>
            </w:pPr>
            <w:r w:rsidRPr="000027D3">
              <w:rPr>
                <w:sz w:val="20"/>
                <w:lang w:val="id-ID"/>
              </w:rPr>
              <w:t xml:space="preserve">The corresponding </w:t>
            </w:r>
            <w:r w:rsidR="000027D3" w:rsidRPr="000027D3">
              <w:rPr>
                <w:sz w:val="20"/>
              </w:rPr>
              <w:t>a</w:t>
            </w:r>
            <w:r w:rsidRPr="000027D3">
              <w:rPr>
                <w:sz w:val="20"/>
                <w:lang w:val="id-ID"/>
              </w:rPr>
              <w:t>uthor’s name, Affiliation</w:t>
            </w:r>
            <w:r w:rsidR="0034446F" w:rsidRPr="000027D3">
              <w:rPr>
                <w:sz w:val="20"/>
                <w:lang w:val="id-ID"/>
              </w:rPr>
              <w:t xml:space="preserve"> and the office address</w:t>
            </w:r>
            <w:r w:rsidRPr="000027D3">
              <w:rPr>
                <w:sz w:val="20"/>
                <w:lang w:val="id-ID"/>
              </w:rPr>
              <w:t>, e-mail</w:t>
            </w:r>
            <w:r w:rsidR="00B032B3" w:rsidRPr="000027D3">
              <w:rPr>
                <w:sz w:val="20"/>
                <w:lang w:val="id-ID"/>
              </w:rPr>
              <w:t xml:space="preserve">: </w:t>
            </w:r>
            <w:hyperlink r:id="rId7" w:history="1">
              <w:r w:rsidR="00BE1985" w:rsidRPr="000027D3">
                <w:rPr>
                  <w:rStyle w:val="Hyperlink"/>
                  <w:color w:val="auto"/>
                  <w:sz w:val="20"/>
                  <w:lang w:val="id-ID"/>
                </w:rPr>
                <w:t>correspondingauthor@gmail.com</w:t>
              </w:r>
            </w:hyperlink>
            <w:r w:rsidR="00BE1985" w:rsidRPr="000027D3">
              <w:rPr>
                <w:sz w:val="20"/>
                <w:lang w:val="id-ID"/>
              </w:rPr>
              <w:t xml:space="preserve"> </w:t>
            </w:r>
            <w:r w:rsidR="00BE1985" w:rsidRPr="000027D3">
              <w:rPr>
                <w:sz w:val="20"/>
              </w:rPr>
              <w:t>(</w:t>
            </w:r>
            <w:r w:rsidR="00BE1985" w:rsidRPr="000027D3">
              <w:rPr>
                <w:sz w:val="20"/>
                <w:lang w:val="id-ID"/>
              </w:rPr>
              <w:t xml:space="preserve">spasi1, </w:t>
            </w:r>
            <w:r w:rsidR="00BE1985" w:rsidRPr="000027D3">
              <w:rPr>
                <w:sz w:val="20"/>
              </w:rPr>
              <w:t>10pt)</w:t>
            </w:r>
          </w:p>
        </w:tc>
      </w:tr>
    </w:tbl>
    <w:p w14:paraId="21B50EAC" w14:textId="77777777" w:rsidR="00D21CF9" w:rsidRPr="00E83A38" w:rsidRDefault="00D21CF9" w:rsidP="00155608">
      <w:pPr>
        <w:jc w:val="center"/>
        <w:rPr>
          <w:lang w:val="id-ID"/>
        </w:rPr>
      </w:pPr>
    </w:p>
    <w:p w14:paraId="3A009C53" w14:textId="77777777" w:rsidR="00155608" w:rsidRPr="00E83A38" w:rsidRDefault="00155608" w:rsidP="001F5AA2">
      <w:pPr>
        <w:jc w:val="center"/>
        <w:rPr>
          <w:lang w:val="id-ID"/>
        </w:rPr>
      </w:pPr>
    </w:p>
    <w:p w14:paraId="4479ECB3" w14:textId="77777777" w:rsidR="00CF0D16" w:rsidRPr="000027D3" w:rsidRDefault="00A07646" w:rsidP="00D37974">
      <w:pPr>
        <w:spacing w:after="160" w:line="259" w:lineRule="auto"/>
        <w:rPr>
          <w:b/>
          <w:bCs/>
          <w:color w:val="5B9BD5" w:themeColor="accent1"/>
          <w:spacing w:val="10"/>
          <w:lang w:val="sv-SE"/>
        </w:rPr>
      </w:pPr>
      <w:r>
        <w:rPr>
          <w:lang w:val="id-ID"/>
        </w:rPr>
        <w:br w:type="page"/>
      </w:r>
      <w:r w:rsidR="00CF0D16" w:rsidRPr="000027D3">
        <w:rPr>
          <w:b/>
          <w:bCs/>
          <w:color w:val="5B9BD5" w:themeColor="accent1"/>
          <w:spacing w:val="10"/>
          <w:lang w:val="sv-SE"/>
        </w:rPr>
        <w:lastRenderedPageBreak/>
        <w:t>PENDAHULUAN</w:t>
      </w:r>
      <w:r w:rsidR="00CF0D16" w:rsidRPr="000027D3">
        <w:rPr>
          <w:b/>
          <w:bCs/>
          <w:color w:val="5B9BD5" w:themeColor="accent1"/>
          <w:spacing w:val="10"/>
          <w:lang w:val="id-ID"/>
        </w:rPr>
        <w:t>/INTRODUCTION</w:t>
      </w:r>
      <w:r w:rsidR="00CF0D16" w:rsidRPr="000027D3">
        <w:rPr>
          <w:b/>
          <w:bCs/>
          <w:color w:val="5B9BD5" w:themeColor="accent1"/>
          <w:spacing w:val="10"/>
          <w:lang w:val="sv-SE"/>
        </w:rPr>
        <w:t xml:space="preserve"> </w:t>
      </w:r>
      <w:r w:rsidR="00905B33" w:rsidRPr="000027D3">
        <w:rPr>
          <w:color w:val="5B9BD5" w:themeColor="accent1"/>
          <w:shd w:val="clear" w:color="auto" w:fill="FFFFFF"/>
        </w:rPr>
        <w:t>(</w:t>
      </w:r>
      <w:r w:rsidR="00633655" w:rsidRPr="000027D3">
        <w:rPr>
          <w:color w:val="5B9BD5" w:themeColor="accent1"/>
          <w:shd w:val="clear" w:color="auto" w:fill="FFFFFF"/>
          <w:lang w:val="id-ID"/>
        </w:rPr>
        <w:t>TNR</w:t>
      </w:r>
      <w:r w:rsidR="00CF0D16" w:rsidRPr="000027D3">
        <w:rPr>
          <w:color w:val="5B9BD5" w:themeColor="accent1"/>
          <w:shd w:val="clear" w:color="auto" w:fill="FFFFFF"/>
        </w:rPr>
        <w:t xml:space="preserve">, 12 </w:t>
      </w:r>
      <w:proofErr w:type="spellStart"/>
      <w:r w:rsidR="00CF0D16" w:rsidRPr="000027D3">
        <w:rPr>
          <w:color w:val="5B9BD5" w:themeColor="accent1"/>
          <w:shd w:val="clear" w:color="auto" w:fill="FFFFFF"/>
        </w:rPr>
        <w:t>pt</w:t>
      </w:r>
      <w:proofErr w:type="spellEnd"/>
      <w:r w:rsidR="00CF0D16" w:rsidRPr="000027D3">
        <w:rPr>
          <w:color w:val="5B9BD5" w:themeColor="accent1"/>
          <w:shd w:val="clear" w:color="auto" w:fill="FFFFFF"/>
        </w:rPr>
        <w:t>, single space)</w:t>
      </w:r>
    </w:p>
    <w:p w14:paraId="147A72FC" w14:textId="77777777" w:rsidR="00CF0D16" w:rsidRPr="00CF0D16" w:rsidRDefault="00CF0D16" w:rsidP="00CF0D16">
      <w:pPr>
        <w:ind w:firstLine="720"/>
        <w:jc w:val="both"/>
      </w:pPr>
      <w:r w:rsidRPr="00CF0D16">
        <w:t xml:space="preserve">This part consists of some paragraphs written in </w:t>
      </w:r>
      <w:r w:rsidR="00BE1985">
        <w:rPr>
          <w:lang w:val="id-ID"/>
        </w:rPr>
        <w:t>TNR</w:t>
      </w:r>
      <w:r w:rsidRPr="00CF0D16">
        <w:t xml:space="preserve">, 12 </w:t>
      </w:r>
      <w:proofErr w:type="spellStart"/>
      <w:r w:rsidRPr="00CF0D16">
        <w:t>pt</w:t>
      </w:r>
      <w:proofErr w:type="spellEnd"/>
      <w:r w:rsidRPr="00CF0D16">
        <w:t xml:space="preserve">, and single space. Author must state what the research gap, facts, or previous research or significance/importance/novelties). </w:t>
      </w:r>
      <w:r w:rsidRPr="00CF0D16">
        <w:rPr>
          <w:shd w:val="clear" w:color="auto" w:fill="FFFFFF"/>
        </w:rPr>
        <w:t>Citation in text is written in APA</w:t>
      </w:r>
      <w:r w:rsidR="00707F95">
        <w:rPr>
          <w:shd w:val="clear" w:color="auto" w:fill="FFFFFF"/>
          <w:lang w:val="id-ID"/>
        </w:rPr>
        <w:t xml:space="preserve"> 7th edition</w:t>
      </w:r>
      <w:r w:rsidRPr="00CF0D16">
        <w:rPr>
          <w:shd w:val="clear" w:color="auto" w:fill="FFFFFF"/>
        </w:rPr>
        <w:t xml:space="preserve"> style (the last name of author, year). For example </w:t>
      </w:r>
      <w:r w:rsidR="002D618C">
        <w:rPr>
          <w:shd w:val="clear" w:color="auto" w:fill="FFFFFF"/>
        </w:rPr>
        <w:fldChar w:fldCharType="begin"/>
      </w:r>
      <w:r w:rsidR="002D618C">
        <w:rPr>
          <w:shd w:val="clear" w:color="auto" w:fill="FFFFFF"/>
        </w:rPr>
        <w:instrText xml:space="preserve"> ADDIN ZOTERO_ITEM CSL_CITATION {"citationID":"9rIb0qub","properties":{"formattedCitation":"(Butar-Butar, 2020)","plainCitation":"(Butar-Butar, 2020)","noteIndex":0},"citationItems":[{"id":5,"uris":["http://zotero.org/users/11012988/items/RAMATBV7"],"itemData":{"id":5,"type":"book","event-place":"Medan","publisher":"UMSU Press","publisher-place":"Medan","title":"Esai-Esai ASTRONOMI ISLAM","URL":"https://publication.umsu.ac.id/index.php/bk/article/download/24/11","author":[{"family":"Butar-Butar","given":"Arwin Juli Rakhmadi"}],"editor":[{"family":"Gunawan","given":""}],"issued":{"date-parts":[["2020"]]}}}],"schema":"https://github.com/citation-style-language/schema/raw/master/csl-citation.json"} </w:instrText>
      </w:r>
      <w:r w:rsidR="002D618C">
        <w:rPr>
          <w:shd w:val="clear" w:color="auto" w:fill="FFFFFF"/>
        </w:rPr>
        <w:fldChar w:fldCharType="separate"/>
      </w:r>
      <w:r w:rsidR="002D618C" w:rsidRPr="002D618C">
        <w:t>(Butar-Butar, 2020)</w:t>
      </w:r>
      <w:r w:rsidR="002D618C">
        <w:rPr>
          <w:shd w:val="clear" w:color="auto" w:fill="FFFFFF"/>
        </w:rPr>
        <w:fldChar w:fldCharType="end"/>
      </w:r>
      <w:r w:rsidR="002D618C">
        <w:rPr>
          <w:shd w:val="clear" w:color="auto" w:fill="FFFFFF"/>
          <w:lang w:val="id-ID"/>
        </w:rPr>
        <w:t xml:space="preserve">. </w:t>
      </w:r>
      <w:r w:rsidRPr="00CF0D16">
        <w:rPr>
          <w:shd w:val="clear" w:color="auto" w:fill="FFFFFF"/>
        </w:rPr>
        <w:t xml:space="preserve">Footnote format for citation is not allowed. Footnotes just can be written to explain specific </w:t>
      </w:r>
      <w:proofErr w:type="spellStart"/>
      <w:r w:rsidRPr="00CF0D16">
        <w:rPr>
          <w:shd w:val="clear" w:color="auto" w:fill="FFFFFF"/>
        </w:rPr>
        <w:t>terms.</w:t>
      </w:r>
      <w:r w:rsidRPr="00CF0D16">
        <w:t>The</w:t>
      </w:r>
      <w:proofErr w:type="spellEnd"/>
      <w:r w:rsidRPr="00CF0D16">
        <w:t xml:space="preserve"> number of paragraph is flexible. The example of the description is following.</w:t>
      </w:r>
    </w:p>
    <w:p w14:paraId="3899ECDD" w14:textId="77777777" w:rsidR="00CF0D16" w:rsidRPr="00CF0D16" w:rsidRDefault="00CF0D16" w:rsidP="00CF0D16">
      <w:pPr>
        <w:ind w:firstLine="720"/>
        <w:jc w:val="both"/>
      </w:pPr>
      <w:r w:rsidRPr="00CF0D16">
        <w:t xml:space="preserve">Salat </w:t>
      </w:r>
      <w:proofErr w:type="spellStart"/>
      <w:r w:rsidRPr="00CF0D16">
        <w:t>merupakan</w:t>
      </w:r>
      <w:proofErr w:type="spellEnd"/>
      <w:r w:rsidRPr="00CF0D16">
        <w:t xml:space="preserve"> ibadah </w:t>
      </w:r>
      <w:proofErr w:type="spellStart"/>
      <w:r w:rsidRPr="00CF0D16">
        <w:rPr>
          <w:i/>
          <w:iCs/>
        </w:rPr>
        <w:t>fardhu</w:t>
      </w:r>
      <w:proofErr w:type="spellEnd"/>
      <w:r w:rsidRPr="00CF0D16">
        <w:t xml:space="preserve"> yang sangat </w:t>
      </w:r>
      <w:proofErr w:type="spellStart"/>
      <w:r w:rsidRPr="00CF0D16">
        <w:t>diistimewakan</w:t>
      </w:r>
      <w:proofErr w:type="spellEnd"/>
      <w:r w:rsidRPr="00CF0D16">
        <w:t xml:space="preserve"> di </w:t>
      </w:r>
      <w:proofErr w:type="spellStart"/>
      <w:r w:rsidRPr="00CF0D16">
        <w:t>dalam</w:t>
      </w:r>
      <w:proofErr w:type="spellEnd"/>
      <w:r w:rsidRPr="00CF0D16">
        <w:t xml:space="preserve"> </w:t>
      </w:r>
      <w:proofErr w:type="spellStart"/>
      <w:r w:rsidRPr="00CF0D16">
        <w:t>ajaran</w:t>
      </w:r>
      <w:proofErr w:type="spellEnd"/>
      <w:r w:rsidRPr="00CF0D16">
        <w:t xml:space="preserve"> Islam. Di </w:t>
      </w:r>
      <w:proofErr w:type="spellStart"/>
      <w:r w:rsidRPr="00CF0D16">
        <w:t>dalam</w:t>
      </w:r>
      <w:proofErr w:type="spellEnd"/>
      <w:r w:rsidRPr="00CF0D16">
        <w:t xml:space="preserve"> al-Qur’an, kata </w:t>
      </w:r>
      <w:r w:rsidRPr="00CF0D16">
        <w:rPr>
          <w:i/>
          <w:iCs/>
        </w:rPr>
        <w:t>salat</w:t>
      </w:r>
      <w:r w:rsidRPr="00CF0D16">
        <w:t xml:space="preserve"> dan kata yang </w:t>
      </w:r>
      <w:proofErr w:type="spellStart"/>
      <w:r w:rsidRPr="00CF0D16">
        <w:t>seakar</w:t>
      </w:r>
      <w:proofErr w:type="spellEnd"/>
      <w:r w:rsidRPr="00CF0D16">
        <w:t xml:space="preserve"> </w:t>
      </w:r>
      <w:proofErr w:type="spellStart"/>
      <w:r w:rsidRPr="00CF0D16">
        <w:t>dengannya</w:t>
      </w:r>
      <w:proofErr w:type="spellEnd"/>
      <w:r w:rsidRPr="00CF0D16">
        <w:t xml:space="preserve"> </w:t>
      </w:r>
      <w:proofErr w:type="spellStart"/>
      <w:r w:rsidRPr="00CF0D16">
        <w:t>disebutkan</w:t>
      </w:r>
      <w:proofErr w:type="spellEnd"/>
      <w:r w:rsidRPr="00CF0D16">
        <w:t xml:space="preserve"> </w:t>
      </w:r>
      <w:proofErr w:type="spellStart"/>
      <w:r w:rsidRPr="00CF0D16">
        <w:t>sebanyak</w:t>
      </w:r>
      <w:proofErr w:type="spellEnd"/>
      <w:r w:rsidRPr="00CF0D16">
        <w:t xml:space="preserve"> 85 kali (</w:t>
      </w:r>
      <w:proofErr w:type="spellStart"/>
      <w:r w:rsidRPr="00CF0D16">
        <w:t>Rohmah</w:t>
      </w:r>
      <w:proofErr w:type="spellEnd"/>
      <w:r w:rsidRPr="00CF0D16">
        <w:t xml:space="preserve">, 2002). Dalam </w:t>
      </w:r>
      <w:proofErr w:type="spellStart"/>
      <w:r w:rsidRPr="00CF0D16">
        <w:t>sehari</w:t>
      </w:r>
      <w:proofErr w:type="spellEnd"/>
      <w:r w:rsidRPr="00CF0D16">
        <w:t xml:space="preserve">, </w:t>
      </w:r>
      <w:proofErr w:type="spellStart"/>
      <w:r w:rsidRPr="00CF0D16">
        <w:t>seseorang</w:t>
      </w:r>
      <w:proofErr w:type="spellEnd"/>
      <w:r w:rsidRPr="00CF0D16">
        <w:t xml:space="preserve"> </w:t>
      </w:r>
      <w:proofErr w:type="spellStart"/>
      <w:r w:rsidRPr="00CF0D16">
        <w:t>bisa</w:t>
      </w:r>
      <w:proofErr w:type="spellEnd"/>
      <w:r w:rsidRPr="00CF0D16">
        <w:t xml:space="preserve"> </w:t>
      </w:r>
      <w:proofErr w:type="spellStart"/>
      <w:r w:rsidRPr="00CF0D16">
        <w:t>melaksanakan</w:t>
      </w:r>
      <w:proofErr w:type="spellEnd"/>
      <w:r w:rsidRPr="00CF0D16">
        <w:t xml:space="preserve"> </w:t>
      </w:r>
      <w:proofErr w:type="spellStart"/>
      <w:r w:rsidRPr="00CF0D16">
        <w:t>sekurang-kurangnya</w:t>
      </w:r>
      <w:proofErr w:type="spellEnd"/>
      <w:r w:rsidRPr="00CF0D16">
        <w:t xml:space="preserve"> lima salat </w:t>
      </w:r>
      <w:proofErr w:type="spellStart"/>
      <w:r w:rsidRPr="00CF0D16">
        <w:t>wajib</w:t>
      </w:r>
      <w:proofErr w:type="spellEnd"/>
      <w:r w:rsidRPr="00CF0D16">
        <w:t xml:space="preserve"> dan </w:t>
      </w:r>
      <w:proofErr w:type="spellStart"/>
      <w:r w:rsidRPr="00CF0D16">
        <w:t>lebih</w:t>
      </w:r>
      <w:proofErr w:type="spellEnd"/>
      <w:r w:rsidRPr="00CF0D16">
        <w:t xml:space="preserve"> </w:t>
      </w:r>
      <w:proofErr w:type="spellStart"/>
      <w:r w:rsidRPr="00CF0D16">
        <w:t>dari</w:t>
      </w:r>
      <w:proofErr w:type="spellEnd"/>
      <w:r w:rsidRPr="00CF0D16">
        <w:t xml:space="preserve"> </w:t>
      </w:r>
      <w:proofErr w:type="spellStart"/>
      <w:r w:rsidRPr="00CF0D16">
        <w:t>sepuluh</w:t>
      </w:r>
      <w:proofErr w:type="spellEnd"/>
      <w:r w:rsidRPr="00CF0D16">
        <w:t xml:space="preserve"> </w:t>
      </w:r>
      <w:proofErr w:type="spellStart"/>
      <w:r w:rsidRPr="00CF0D16">
        <w:t>varian</w:t>
      </w:r>
      <w:proofErr w:type="spellEnd"/>
      <w:r w:rsidRPr="00CF0D16">
        <w:t xml:space="preserve"> salat </w:t>
      </w:r>
      <w:proofErr w:type="spellStart"/>
      <w:r w:rsidRPr="00CF0D16">
        <w:t>sunah</w:t>
      </w:r>
      <w:proofErr w:type="spellEnd"/>
      <w:r w:rsidRPr="00CF0D16">
        <w:t xml:space="preserve"> yang </w:t>
      </w:r>
      <w:proofErr w:type="spellStart"/>
      <w:r w:rsidRPr="00CF0D16">
        <w:t>apabila</w:t>
      </w:r>
      <w:proofErr w:type="spellEnd"/>
      <w:r w:rsidRPr="00CF0D16">
        <w:t xml:space="preserve"> </w:t>
      </w:r>
      <w:proofErr w:type="spellStart"/>
      <w:r w:rsidRPr="00CF0D16">
        <w:t>ditotalkan</w:t>
      </w:r>
      <w:proofErr w:type="spellEnd"/>
      <w:r w:rsidRPr="00CF0D16">
        <w:t xml:space="preserve"> </w:t>
      </w:r>
      <w:proofErr w:type="spellStart"/>
      <w:r w:rsidRPr="00CF0D16">
        <w:t>bisa</w:t>
      </w:r>
      <w:proofErr w:type="spellEnd"/>
      <w:r w:rsidRPr="00CF0D16">
        <w:t xml:space="preserve"> </w:t>
      </w:r>
      <w:proofErr w:type="spellStart"/>
      <w:r w:rsidRPr="00CF0D16">
        <w:t>mencapai</w:t>
      </w:r>
      <w:proofErr w:type="spellEnd"/>
      <w:r w:rsidRPr="00CF0D16">
        <w:t xml:space="preserve"> </w:t>
      </w:r>
      <w:proofErr w:type="spellStart"/>
      <w:r w:rsidRPr="00CF0D16">
        <w:t>lebih</w:t>
      </w:r>
      <w:proofErr w:type="spellEnd"/>
      <w:r w:rsidRPr="00CF0D16">
        <w:t xml:space="preserve"> </w:t>
      </w:r>
      <w:proofErr w:type="spellStart"/>
      <w:r w:rsidRPr="00CF0D16">
        <w:t>dari</w:t>
      </w:r>
      <w:proofErr w:type="spellEnd"/>
      <w:r w:rsidRPr="00CF0D16">
        <w:t xml:space="preserve"> lima </w:t>
      </w:r>
      <w:proofErr w:type="spellStart"/>
      <w:r w:rsidRPr="00CF0D16">
        <w:t>puluh</w:t>
      </w:r>
      <w:proofErr w:type="spellEnd"/>
      <w:r w:rsidRPr="00CF0D16">
        <w:t xml:space="preserve"> </w:t>
      </w:r>
      <w:proofErr w:type="spellStart"/>
      <w:r w:rsidRPr="00CF0D16">
        <w:t>raka’at</w:t>
      </w:r>
      <w:proofErr w:type="spellEnd"/>
      <w:r w:rsidRPr="00CF0D16">
        <w:t xml:space="preserve"> per </w:t>
      </w:r>
      <w:proofErr w:type="spellStart"/>
      <w:r w:rsidRPr="00CF0D16">
        <w:t>hari</w:t>
      </w:r>
      <w:proofErr w:type="spellEnd"/>
      <w:r w:rsidRPr="00CF0D16">
        <w:t xml:space="preserve">. </w:t>
      </w:r>
      <w:proofErr w:type="spellStart"/>
      <w:r w:rsidRPr="00CF0D16">
        <w:t>Secara</w:t>
      </w:r>
      <w:proofErr w:type="spellEnd"/>
      <w:r w:rsidRPr="00CF0D16">
        <w:t xml:space="preserve"> </w:t>
      </w:r>
      <w:proofErr w:type="spellStart"/>
      <w:r w:rsidRPr="00CF0D16">
        <w:t>kuantitas</w:t>
      </w:r>
      <w:proofErr w:type="spellEnd"/>
      <w:r w:rsidRPr="00CF0D16">
        <w:t xml:space="preserve">, ibadah </w:t>
      </w:r>
      <w:proofErr w:type="spellStart"/>
      <w:r w:rsidRPr="00CF0D16">
        <w:t>ini</w:t>
      </w:r>
      <w:proofErr w:type="spellEnd"/>
      <w:r w:rsidRPr="00CF0D16">
        <w:t xml:space="preserve"> </w:t>
      </w:r>
      <w:proofErr w:type="spellStart"/>
      <w:r w:rsidRPr="00CF0D16">
        <w:t>tentu</w:t>
      </w:r>
      <w:proofErr w:type="spellEnd"/>
      <w:r w:rsidRPr="00CF0D16">
        <w:t xml:space="preserve"> </w:t>
      </w:r>
      <w:proofErr w:type="spellStart"/>
      <w:r w:rsidRPr="00CF0D16">
        <w:t>mencengangkan</w:t>
      </w:r>
      <w:proofErr w:type="spellEnd"/>
      <w:r w:rsidRPr="00CF0D16">
        <w:t xml:space="preserve"> </w:t>
      </w:r>
      <w:proofErr w:type="spellStart"/>
      <w:r w:rsidRPr="00CF0D16">
        <w:t>apabila</w:t>
      </w:r>
      <w:proofErr w:type="spellEnd"/>
      <w:r w:rsidRPr="00CF0D16">
        <w:t xml:space="preserve"> </w:t>
      </w:r>
      <w:proofErr w:type="spellStart"/>
      <w:r w:rsidRPr="00CF0D16">
        <w:t>dibandingkan</w:t>
      </w:r>
      <w:proofErr w:type="spellEnd"/>
      <w:r w:rsidRPr="00CF0D16">
        <w:t xml:space="preserve"> </w:t>
      </w:r>
      <w:proofErr w:type="spellStart"/>
      <w:r w:rsidRPr="00CF0D16">
        <w:t>dengan</w:t>
      </w:r>
      <w:proofErr w:type="spellEnd"/>
      <w:r w:rsidRPr="00CF0D16">
        <w:t xml:space="preserve"> ibadah (</w:t>
      </w:r>
      <w:proofErr w:type="spellStart"/>
      <w:r w:rsidRPr="00CF0D16">
        <w:t>sembahyang</w:t>
      </w:r>
      <w:proofErr w:type="spellEnd"/>
      <w:r w:rsidRPr="00CF0D16">
        <w:t xml:space="preserve">) di </w:t>
      </w:r>
      <w:proofErr w:type="spellStart"/>
      <w:r w:rsidRPr="00CF0D16">
        <w:t>dalam</w:t>
      </w:r>
      <w:proofErr w:type="spellEnd"/>
      <w:r w:rsidRPr="00CF0D16">
        <w:t xml:space="preserve"> agama lain. Selain </w:t>
      </w:r>
      <w:proofErr w:type="spellStart"/>
      <w:r w:rsidRPr="00CF0D16">
        <w:t>itu</w:t>
      </w:r>
      <w:proofErr w:type="spellEnd"/>
      <w:r w:rsidRPr="00CF0D16">
        <w:t xml:space="preserve">, </w:t>
      </w:r>
      <w:proofErr w:type="spellStart"/>
      <w:r w:rsidRPr="00CF0D16">
        <w:t>keistimewaan</w:t>
      </w:r>
      <w:proofErr w:type="spellEnd"/>
      <w:r w:rsidRPr="00CF0D16">
        <w:t xml:space="preserve"> salat </w:t>
      </w:r>
      <w:proofErr w:type="spellStart"/>
      <w:r w:rsidRPr="00CF0D16">
        <w:t>dapat</w:t>
      </w:r>
      <w:proofErr w:type="spellEnd"/>
      <w:r w:rsidRPr="00CF0D16">
        <w:t xml:space="preserve"> </w:t>
      </w:r>
      <w:proofErr w:type="spellStart"/>
      <w:r w:rsidRPr="00CF0D16">
        <w:t>dijumpai</w:t>
      </w:r>
      <w:proofErr w:type="spellEnd"/>
      <w:r w:rsidRPr="00CF0D16">
        <w:t xml:space="preserve"> </w:t>
      </w:r>
      <w:proofErr w:type="spellStart"/>
      <w:r w:rsidRPr="00CF0D16">
        <w:t>melalui</w:t>
      </w:r>
      <w:proofErr w:type="spellEnd"/>
      <w:r w:rsidRPr="00CF0D16">
        <w:t xml:space="preserve"> </w:t>
      </w:r>
      <w:proofErr w:type="spellStart"/>
      <w:r w:rsidRPr="00CF0D16">
        <w:t>pernyataan</w:t>
      </w:r>
      <w:proofErr w:type="spellEnd"/>
      <w:r w:rsidRPr="00CF0D16">
        <w:t xml:space="preserve"> Allah </w:t>
      </w:r>
      <w:proofErr w:type="spellStart"/>
      <w:r w:rsidRPr="00CF0D16">
        <w:t>berupa</w:t>
      </w:r>
      <w:proofErr w:type="spellEnd"/>
      <w:r w:rsidRPr="00CF0D16">
        <w:t xml:space="preserve"> </w:t>
      </w:r>
      <w:proofErr w:type="spellStart"/>
      <w:r w:rsidRPr="00CF0D16">
        <w:t>perintah</w:t>
      </w:r>
      <w:proofErr w:type="spellEnd"/>
      <w:r w:rsidRPr="00CF0D16">
        <w:t xml:space="preserve"> yang </w:t>
      </w:r>
      <w:proofErr w:type="spellStart"/>
      <w:r w:rsidRPr="00CF0D16">
        <w:t>tegas</w:t>
      </w:r>
      <w:proofErr w:type="spellEnd"/>
      <w:r w:rsidRPr="00CF0D16">
        <w:t xml:space="preserve"> di </w:t>
      </w:r>
      <w:proofErr w:type="spellStart"/>
      <w:r w:rsidRPr="00CF0D16">
        <w:t>dalam</w:t>
      </w:r>
      <w:proofErr w:type="spellEnd"/>
      <w:r w:rsidRPr="00CF0D16">
        <w:t xml:space="preserve"> al-Qur’an. </w:t>
      </w:r>
      <w:proofErr w:type="spellStart"/>
      <w:r w:rsidRPr="00CF0D16">
        <w:t>Perihal</w:t>
      </w:r>
      <w:proofErr w:type="spellEnd"/>
      <w:r w:rsidRPr="00CF0D16">
        <w:t xml:space="preserve"> </w:t>
      </w:r>
      <w:proofErr w:type="spellStart"/>
      <w:r w:rsidRPr="00CF0D16">
        <w:t>keistimewaan</w:t>
      </w:r>
      <w:proofErr w:type="spellEnd"/>
      <w:r w:rsidRPr="00CF0D16">
        <w:t xml:space="preserve"> salat, Rasulullah </w:t>
      </w:r>
      <w:proofErr w:type="spellStart"/>
      <w:r w:rsidRPr="00CF0D16">
        <w:t>menempatkan</w:t>
      </w:r>
      <w:proofErr w:type="spellEnd"/>
      <w:r w:rsidRPr="00CF0D16">
        <w:t xml:space="preserve"> ibadah </w:t>
      </w:r>
      <w:proofErr w:type="spellStart"/>
      <w:r w:rsidRPr="00CF0D16">
        <w:rPr>
          <w:i/>
          <w:iCs/>
        </w:rPr>
        <w:t>mahdhah</w:t>
      </w:r>
      <w:proofErr w:type="spellEnd"/>
      <w:r w:rsidRPr="00CF0D16">
        <w:t xml:space="preserve"> </w:t>
      </w:r>
      <w:proofErr w:type="spellStart"/>
      <w:r w:rsidRPr="00CF0D16">
        <w:t>ini</w:t>
      </w:r>
      <w:proofErr w:type="spellEnd"/>
      <w:r w:rsidRPr="00CF0D16">
        <w:t xml:space="preserve"> </w:t>
      </w:r>
      <w:proofErr w:type="spellStart"/>
      <w:r w:rsidRPr="00CF0D16">
        <w:t>sebagai</w:t>
      </w:r>
      <w:proofErr w:type="spellEnd"/>
      <w:r w:rsidRPr="00CF0D16">
        <w:t xml:space="preserve"> </w:t>
      </w:r>
      <w:proofErr w:type="spellStart"/>
      <w:r w:rsidRPr="00CF0D16">
        <w:t>rukun</w:t>
      </w:r>
      <w:proofErr w:type="spellEnd"/>
      <w:r w:rsidRPr="00CF0D16">
        <w:t xml:space="preserve"> Islam yang </w:t>
      </w:r>
      <w:proofErr w:type="spellStart"/>
      <w:r w:rsidRPr="00CF0D16">
        <w:t>kedua</w:t>
      </w:r>
      <w:proofErr w:type="spellEnd"/>
      <w:r w:rsidRPr="00CF0D16">
        <w:t xml:space="preserve"> </w:t>
      </w:r>
      <w:proofErr w:type="spellStart"/>
      <w:r w:rsidRPr="00CF0D16">
        <w:t>setelah</w:t>
      </w:r>
      <w:proofErr w:type="spellEnd"/>
      <w:r w:rsidRPr="00CF0D16">
        <w:t xml:space="preserve"> </w:t>
      </w:r>
      <w:proofErr w:type="spellStart"/>
      <w:r w:rsidRPr="00CF0D16">
        <w:t>syahadat</w:t>
      </w:r>
      <w:proofErr w:type="spellEnd"/>
      <w:r w:rsidRPr="00CF0D16">
        <w:t>.</w:t>
      </w:r>
    </w:p>
    <w:p w14:paraId="0420A06C" w14:textId="77777777" w:rsidR="00CF0D16" w:rsidRPr="00CF0D16" w:rsidRDefault="00CF0D16" w:rsidP="00CF0D16">
      <w:pPr>
        <w:jc w:val="both"/>
        <w:rPr>
          <w:b/>
          <w:bCs/>
        </w:rPr>
      </w:pPr>
    </w:p>
    <w:p w14:paraId="72B7034F" w14:textId="77777777" w:rsidR="00905B33" w:rsidRPr="000027D3" w:rsidRDefault="00CF0D16" w:rsidP="00905B33">
      <w:pPr>
        <w:rPr>
          <w:color w:val="5B9BD5" w:themeColor="accent1"/>
          <w:shd w:val="clear" w:color="auto" w:fill="FFFFFF"/>
        </w:rPr>
      </w:pPr>
      <w:r w:rsidRPr="000027D3">
        <w:rPr>
          <w:b/>
          <w:bCs/>
          <w:color w:val="5B9BD5" w:themeColor="accent1"/>
        </w:rPr>
        <w:t>METODE PENELITIAN</w:t>
      </w:r>
      <w:r w:rsidR="00905B33" w:rsidRPr="000027D3">
        <w:rPr>
          <w:b/>
          <w:bCs/>
          <w:color w:val="5B9BD5" w:themeColor="accent1"/>
          <w:lang w:val="id-ID"/>
        </w:rPr>
        <w:t>/RESEARCH METHOD</w:t>
      </w:r>
      <w:r w:rsidRPr="000027D3">
        <w:rPr>
          <w:b/>
          <w:bCs/>
          <w:color w:val="5B9BD5" w:themeColor="accent1"/>
        </w:rPr>
        <w:t xml:space="preserve"> </w:t>
      </w:r>
      <w:r w:rsidR="00905B33" w:rsidRPr="000027D3">
        <w:rPr>
          <w:color w:val="5B9BD5" w:themeColor="accent1"/>
          <w:shd w:val="clear" w:color="auto" w:fill="FFFFFF"/>
        </w:rPr>
        <w:t>(</w:t>
      </w:r>
      <w:r w:rsidR="00905B33" w:rsidRPr="000027D3">
        <w:rPr>
          <w:color w:val="5B9BD5" w:themeColor="accent1"/>
          <w:shd w:val="clear" w:color="auto" w:fill="FFFFFF"/>
          <w:lang w:val="id-ID"/>
        </w:rPr>
        <w:t>TNR</w:t>
      </w:r>
      <w:r w:rsidR="00905B33" w:rsidRPr="000027D3">
        <w:rPr>
          <w:color w:val="5B9BD5" w:themeColor="accent1"/>
          <w:shd w:val="clear" w:color="auto" w:fill="FFFFFF"/>
        </w:rPr>
        <w:t xml:space="preserve">, 12 </w:t>
      </w:r>
      <w:proofErr w:type="spellStart"/>
      <w:r w:rsidR="00905B33" w:rsidRPr="000027D3">
        <w:rPr>
          <w:color w:val="5B9BD5" w:themeColor="accent1"/>
          <w:shd w:val="clear" w:color="auto" w:fill="FFFFFF"/>
        </w:rPr>
        <w:t>pt</w:t>
      </w:r>
      <w:proofErr w:type="spellEnd"/>
      <w:r w:rsidR="00905B33" w:rsidRPr="000027D3">
        <w:rPr>
          <w:color w:val="5B9BD5" w:themeColor="accent1"/>
          <w:shd w:val="clear" w:color="auto" w:fill="FFFFFF"/>
        </w:rPr>
        <w:t>, single space)</w:t>
      </w:r>
    </w:p>
    <w:p w14:paraId="7206D0C0" w14:textId="77777777" w:rsidR="00CF0D16" w:rsidRPr="00CF0D16" w:rsidRDefault="00CF0D16" w:rsidP="00754E80">
      <w:pPr>
        <w:ind w:firstLine="720"/>
        <w:jc w:val="both"/>
      </w:pPr>
      <w:r w:rsidRPr="00CF0D16">
        <w:t xml:space="preserve">This part is compulsory to state in paper. In this part, author must describe the type of research (field research/library research), location and time (if available), data source, approach, analysis methods, data collecting technique and other points related to research methods. </w:t>
      </w:r>
      <w:r w:rsidR="00754E80" w:rsidRPr="00CF0D16">
        <w:rPr>
          <w:shd w:val="clear" w:color="auto" w:fill="FFFFFF"/>
        </w:rPr>
        <w:t>Citation in text is written in APA</w:t>
      </w:r>
      <w:r w:rsidR="00754E80">
        <w:rPr>
          <w:shd w:val="clear" w:color="auto" w:fill="FFFFFF"/>
          <w:lang w:val="id-ID"/>
        </w:rPr>
        <w:t xml:space="preserve"> 7th edition</w:t>
      </w:r>
      <w:r w:rsidR="00754E80" w:rsidRPr="00CF0D16">
        <w:rPr>
          <w:shd w:val="clear" w:color="auto" w:fill="FFFFFF"/>
        </w:rPr>
        <w:t xml:space="preserve"> style (the last name of author, y</w:t>
      </w:r>
      <w:r w:rsidR="002D618C">
        <w:rPr>
          <w:shd w:val="clear" w:color="auto" w:fill="FFFFFF"/>
        </w:rPr>
        <w:t xml:space="preserve">ear). For example </w:t>
      </w:r>
      <w:r w:rsidR="002D618C">
        <w:rPr>
          <w:shd w:val="clear" w:color="auto" w:fill="FFFFFF"/>
        </w:rPr>
        <w:fldChar w:fldCharType="begin"/>
      </w:r>
      <w:r w:rsidR="002D618C">
        <w:rPr>
          <w:shd w:val="clear" w:color="auto" w:fill="FFFFFF"/>
        </w:rPr>
        <w:instrText xml:space="preserve"> ADDIN ZOTERO_ITEM CSL_CITATION {"citationID":"z5PsRkwK","properties":{"formattedCitation":"(Fauziah, 2017)","plainCitation":"(Fauziah, 2017)","noteIndex":0},"citationItems":[{"id":21,"uris":["http://zotero.org/users/11012988/items/PS5DGJIA"],"itemData":{"id":21,"type":"article-journal","abstract":"Pesantren merupakan sebuah lembaga pendidikan yang menitikberatkan pada pendidikan agama dengan membekali santrinya pengetahuan agama yang cukup melalui kajian kitab kuning sebagai sumbernya. Pendidikan yang dijalankan di dalamnya efektif dalam kaitannya dengan tujuan pendirian pesantren dan lulusannya yang memiliki kedalaman spiritual sehingga dapat memberikan arah yang benar terhadap masyarakat pada masa yang akan datang. Oleh karena itu pendidikan yang efektif telah dijalankan dengan baik oleh lembaga tersebut.","container-title":"DINAMIKA : Jurnal Kajian Pendidikan dan Keislaman","DOI":"10.32764/dinamika.v2i1.129","ISSN":"2548-6896","issue":"1","language":"en","license":"Copyright (c) 2017 DINAMIKA","note":"number: 1","page":"27-51","source":"ejournal.unwaha.ac.id","title":"Pesantren Sebagai Lembaga Pendidikan Yang Efektif","volume":"2","author":[{"family":"Fauziah","given":"Fauziah"}],"issued":{"date-parts":[["2017",7,16]]}}}],"schema":"https://github.com/citation-style-language/schema/raw/master/csl-citation.json"} </w:instrText>
      </w:r>
      <w:r w:rsidR="002D618C">
        <w:rPr>
          <w:shd w:val="clear" w:color="auto" w:fill="FFFFFF"/>
        </w:rPr>
        <w:fldChar w:fldCharType="separate"/>
      </w:r>
      <w:r w:rsidR="002D618C" w:rsidRPr="002D618C">
        <w:t>(Fauziah, 2017)</w:t>
      </w:r>
      <w:r w:rsidR="002D618C">
        <w:rPr>
          <w:shd w:val="clear" w:color="auto" w:fill="FFFFFF"/>
        </w:rPr>
        <w:fldChar w:fldCharType="end"/>
      </w:r>
      <w:r w:rsidR="00754E80" w:rsidRPr="00CF0D16">
        <w:rPr>
          <w:shd w:val="clear" w:color="auto" w:fill="FFFFFF"/>
        </w:rPr>
        <w:t xml:space="preserve">. Footnote format for citation is not allowed. Footnotes just can be written to explain specific </w:t>
      </w:r>
      <w:proofErr w:type="spellStart"/>
      <w:r w:rsidR="00754E80" w:rsidRPr="00CF0D16">
        <w:rPr>
          <w:shd w:val="clear" w:color="auto" w:fill="FFFFFF"/>
        </w:rPr>
        <w:t>terms.</w:t>
      </w:r>
      <w:r w:rsidR="00754E80" w:rsidRPr="00CF0D16">
        <w:t>The</w:t>
      </w:r>
      <w:proofErr w:type="spellEnd"/>
      <w:r w:rsidR="00754E80" w:rsidRPr="00CF0D16">
        <w:t xml:space="preserve"> number of paragraph is flexible. The example of the description is following.</w:t>
      </w:r>
      <w:r w:rsidR="00754E80">
        <w:rPr>
          <w:lang w:val="id-ID"/>
        </w:rPr>
        <w:t xml:space="preserve"> </w:t>
      </w:r>
      <w:proofErr w:type="spellStart"/>
      <w:r w:rsidRPr="00CF0D16">
        <w:t>Penelitian</w:t>
      </w:r>
      <w:proofErr w:type="spellEnd"/>
      <w:r w:rsidRPr="00CF0D16">
        <w:t xml:space="preserve"> </w:t>
      </w:r>
      <w:proofErr w:type="spellStart"/>
      <w:r w:rsidRPr="00CF0D16">
        <w:t>ini</w:t>
      </w:r>
      <w:proofErr w:type="spellEnd"/>
      <w:r w:rsidRPr="00CF0D16">
        <w:t xml:space="preserve"> </w:t>
      </w:r>
      <w:proofErr w:type="spellStart"/>
      <w:r w:rsidRPr="00CF0D16">
        <w:t>merupakan</w:t>
      </w:r>
      <w:proofErr w:type="spellEnd"/>
      <w:r w:rsidRPr="00CF0D16">
        <w:t xml:space="preserve"> </w:t>
      </w:r>
      <w:proofErr w:type="spellStart"/>
      <w:r w:rsidRPr="00CF0D16">
        <w:t>jenis</w:t>
      </w:r>
      <w:proofErr w:type="spellEnd"/>
      <w:r w:rsidRPr="00CF0D16">
        <w:t xml:space="preserve"> </w:t>
      </w:r>
      <w:proofErr w:type="spellStart"/>
      <w:r w:rsidRPr="00CF0D16">
        <w:t>penelitian</w:t>
      </w:r>
      <w:proofErr w:type="spellEnd"/>
      <w:r w:rsidRPr="00CF0D16">
        <w:t xml:space="preserve"> </w:t>
      </w:r>
      <w:proofErr w:type="spellStart"/>
      <w:r w:rsidRPr="00CF0D16">
        <w:t>kualitatif</w:t>
      </w:r>
      <w:proofErr w:type="spellEnd"/>
      <w:r w:rsidRPr="00CF0D16">
        <w:t xml:space="preserve"> </w:t>
      </w:r>
      <w:proofErr w:type="spellStart"/>
      <w:r w:rsidRPr="00CF0D16">
        <w:t>kepustakaan</w:t>
      </w:r>
      <w:proofErr w:type="spellEnd"/>
      <w:r w:rsidRPr="00CF0D16">
        <w:t xml:space="preserve">. </w:t>
      </w:r>
      <w:proofErr w:type="spellStart"/>
      <w:r w:rsidRPr="00CF0D16">
        <w:t>Sumber</w:t>
      </w:r>
      <w:proofErr w:type="spellEnd"/>
      <w:r w:rsidRPr="00CF0D16">
        <w:t xml:space="preserve"> </w:t>
      </w:r>
      <w:proofErr w:type="spellStart"/>
      <w:r w:rsidRPr="00CF0D16">
        <w:t>datanya</w:t>
      </w:r>
      <w:proofErr w:type="spellEnd"/>
      <w:r w:rsidRPr="00CF0D16">
        <w:t xml:space="preserve"> </w:t>
      </w:r>
      <w:proofErr w:type="spellStart"/>
      <w:r w:rsidRPr="00CF0D16">
        <w:t>merupakan</w:t>
      </w:r>
      <w:proofErr w:type="spellEnd"/>
      <w:r w:rsidRPr="00CF0D16">
        <w:t xml:space="preserve"> data </w:t>
      </w:r>
      <w:proofErr w:type="spellStart"/>
      <w:r w:rsidRPr="00CF0D16">
        <w:t>sekunder</w:t>
      </w:r>
      <w:proofErr w:type="spellEnd"/>
      <w:r w:rsidRPr="00CF0D16">
        <w:t xml:space="preserve"> yang </w:t>
      </w:r>
      <w:proofErr w:type="spellStart"/>
      <w:r w:rsidRPr="00CF0D16">
        <w:t>berasal</w:t>
      </w:r>
      <w:proofErr w:type="spellEnd"/>
      <w:r w:rsidRPr="00CF0D16">
        <w:t xml:space="preserve"> </w:t>
      </w:r>
      <w:proofErr w:type="spellStart"/>
      <w:r w:rsidRPr="00CF0D16">
        <w:t>dari</w:t>
      </w:r>
      <w:proofErr w:type="spellEnd"/>
      <w:r w:rsidRPr="00CF0D16">
        <w:t xml:space="preserve"> </w:t>
      </w:r>
      <w:proofErr w:type="spellStart"/>
      <w:r w:rsidRPr="00CF0D16">
        <w:t>sumber</w:t>
      </w:r>
      <w:proofErr w:type="spellEnd"/>
      <w:r w:rsidRPr="00CF0D16">
        <w:t xml:space="preserve"> </w:t>
      </w:r>
      <w:proofErr w:type="spellStart"/>
      <w:r w:rsidRPr="00CF0D16">
        <w:t>kepustakaan</w:t>
      </w:r>
      <w:proofErr w:type="spellEnd"/>
      <w:r w:rsidRPr="00CF0D16">
        <w:t xml:space="preserve"> </w:t>
      </w:r>
      <w:proofErr w:type="spellStart"/>
      <w:r w:rsidRPr="00CF0D16">
        <w:t>seperti</w:t>
      </w:r>
      <w:proofErr w:type="spellEnd"/>
      <w:r w:rsidRPr="00CF0D16">
        <w:t xml:space="preserve"> </w:t>
      </w:r>
      <w:proofErr w:type="spellStart"/>
      <w:r w:rsidRPr="00CF0D16">
        <w:t>buku</w:t>
      </w:r>
      <w:proofErr w:type="spellEnd"/>
      <w:r w:rsidRPr="00CF0D16">
        <w:t xml:space="preserve">, </w:t>
      </w:r>
      <w:proofErr w:type="spellStart"/>
      <w:r w:rsidRPr="00CF0D16">
        <w:t>jurnal</w:t>
      </w:r>
      <w:proofErr w:type="spellEnd"/>
      <w:r w:rsidRPr="00CF0D16">
        <w:t xml:space="preserve">, dan </w:t>
      </w:r>
      <w:proofErr w:type="spellStart"/>
      <w:r w:rsidRPr="00CF0D16">
        <w:t>artikel</w:t>
      </w:r>
      <w:proofErr w:type="spellEnd"/>
      <w:r w:rsidRPr="00CF0D16">
        <w:t xml:space="preserve">. </w:t>
      </w:r>
      <w:proofErr w:type="spellStart"/>
      <w:r w:rsidRPr="00CF0D16">
        <w:t>Motode</w:t>
      </w:r>
      <w:proofErr w:type="spellEnd"/>
      <w:r w:rsidRPr="00CF0D16">
        <w:t xml:space="preserve"> </w:t>
      </w:r>
      <w:proofErr w:type="spellStart"/>
      <w:r w:rsidRPr="00CF0D16">
        <w:t>analisisnya</w:t>
      </w:r>
      <w:proofErr w:type="spellEnd"/>
      <w:r w:rsidRPr="00CF0D16">
        <w:t xml:space="preserve"> </w:t>
      </w:r>
      <w:proofErr w:type="spellStart"/>
      <w:r w:rsidRPr="00CF0D16">
        <w:t>menggunakan</w:t>
      </w:r>
      <w:proofErr w:type="spellEnd"/>
      <w:r w:rsidRPr="00CF0D16">
        <w:t xml:space="preserve"> </w:t>
      </w:r>
      <w:proofErr w:type="spellStart"/>
      <w:r w:rsidRPr="00CF0D16">
        <w:t>analisis</w:t>
      </w:r>
      <w:proofErr w:type="spellEnd"/>
      <w:r w:rsidRPr="00CF0D16">
        <w:t xml:space="preserve"> </w:t>
      </w:r>
      <w:proofErr w:type="spellStart"/>
      <w:r w:rsidRPr="00CF0D16">
        <w:t>deskriptif</w:t>
      </w:r>
      <w:proofErr w:type="spellEnd"/>
      <w:r w:rsidRPr="00CF0D16">
        <w:t xml:space="preserve">. </w:t>
      </w:r>
    </w:p>
    <w:p w14:paraId="0A835B0D" w14:textId="77777777" w:rsidR="00CF0D16" w:rsidRPr="00CF0D16" w:rsidRDefault="00CF0D16" w:rsidP="00CF0D16">
      <w:pPr>
        <w:jc w:val="both"/>
        <w:rPr>
          <w:b/>
          <w:bCs/>
        </w:rPr>
      </w:pPr>
    </w:p>
    <w:p w14:paraId="6C48BA97" w14:textId="77777777" w:rsidR="00CF0D16" w:rsidRPr="000027D3" w:rsidRDefault="00905B33" w:rsidP="00CF0D16">
      <w:pPr>
        <w:jc w:val="both"/>
        <w:rPr>
          <w:b/>
          <w:bCs/>
          <w:color w:val="5B9BD5" w:themeColor="accent1"/>
        </w:rPr>
      </w:pPr>
      <w:r w:rsidRPr="000027D3">
        <w:rPr>
          <w:b/>
          <w:bCs/>
          <w:color w:val="5B9BD5" w:themeColor="accent1"/>
          <w:lang w:val="id-ID"/>
        </w:rPr>
        <w:t xml:space="preserve">HASIL DAN </w:t>
      </w:r>
      <w:r w:rsidR="00CF0D16" w:rsidRPr="000027D3">
        <w:rPr>
          <w:b/>
          <w:bCs/>
          <w:color w:val="5B9BD5" w:themeColor="accent1"/>
        </w:rPr>
        <w:t>PEMBAHASAN</w:t>
      </w:r>
      <w:r w:rsidRPr="000027D3">
        <w:rPr>
          <w:b/>
          <w:bCs/>
          <w:color w:val="5B9BD5" w:themeColor="accent1"/>
          <w:lang w:val="id-ID"/>
        </w:rPr>
        <w:t xml:space="preserve">/RESULTS AND DISCUSSION </w:t>
      </w:r>
      <w:r w:rsidRPr="000027D3">
        <w:rPr>
          <w:color w:val="5B9BD5" w:themeColor="accent1"/>
          <w:shd w:val="clear" w:color="auto" w:fill="FFFFFF"/>
        </w:rPr>
        <w:t>(</w:t>
      </w:r>
      <w:r w:rsidRPr="000027D3">
        <w:rPr>
          <w:color w:val="5B9BD5" w:themeColor="accent1"/>
          <w:shd w:val="clear" w:color="auto" w:fill="FFFFFF"/>
          <w:lang w:val="id-ID"/>
        </w:rPr>
        <w:t>TNR</w:t>
      </w:r>
      <w:r w:rsidRPr="000027D3">
        <w:rPr>
          <w:color w:val="5B9BD5" w:themeColor="accent1"/>
          <w:shd w:val="clear" w:color="auto" w:fill="FFFFFF"/>
        </w:rPr>
        <w:t xml:space="preserve">, 12 </w:t>
      </w:r>
      <w:proofErr w:type="spellStart"/>
      <w:r w:rsidRPr="000027D3">
        <w:rPr>
          <w:color w:val="5B9BD5" w:themeColor="accent1"/>
          <w:shd w:val="clear" w:color="auto" w:fill="FFFFFF"/>
        </w:rPr>
        <w:t>pt</w:t>
      </w:r>
      <w:proofErr w:type="spellEnd"/>
      <w:r w:rsidRPr="000027D3">
        <w:rPr>
          <w:color w:val="5B9BD5" w:themeColor="accent1"/>
          <w:shd w:val="clear" w:color="auto" w:fill="FFFFFF"/>
        </w:rPr>
        <w:t>, single space)</w:t>
      </w:r>
    </w:p>
    <w:p w14:paraId="3D2B2DE3" w14:textId="77777777" w:rsidR="00CF0D16" w:rsidRPr="00D827FA" w:rsidRDefault="00CF0D16" w:rsidP="00CF0D16">
      <w:pPr>
        <w:pStyle w:val="ListParagraph"/>
        <w:numPr>
          <w:ilvl w:val="0"/>
          <w:numId w:val="1"/>
        </w:numPr>
        <w:jc w:val="both"/>
        <w:rPr>
          <w:b/>
        </w:rPr>
      </w:pPr>
      <w:r w:rsidRPr="00D827FA">
        <w:rPr>
          <w:b/>
          <w:lang w:val="id-ID"/>
        </w:rPr>
        <w:t>Discussion 1</w:t>
      </w:r>
      <w:r w:rsidRPr="00D827FA">
        <w:rPr>
          <w:b/>
          <w:i/>
          <w:iCs/>
        </w:rPr>
        <w:t xml:space="preserve"> </w:t>
      </w:r>
      <w:r w:rsidR="00A61360" w:rsidRPr="00D827FA">
        <w:rPr>
          <w:b/>
          <w:shd w:val="clear" w:color="auto" w:fill="FFFFFF"/>
        </w:rPr>
        <w:t>(</w:t>
      </w:r>
      <w:r w:rsidR="00A61360" w:rsidRPr="00D827FA">
        <w:rPr>
          <w:b/>
          <w:shd w:val="clear" w:color="auto" w:fill="FFFFFF"/>
          <w:lang w:val="id-ID"/>
        </w:rPr>
        <w:t>TNR</w:t>
      </w:r>
      <w:r w:rsidR="00A61360" w:rsidRPr="00D827FA">
        <w:rPr>
          <w:b/>
          <w:shd w:val="clear" w:color="auto" w:fill="FFFFFF"/>
        </w:rPr>
        <w:t xml:space="preserve">, 12 </w:t>
      </w:r>
      <w:proofErr w:type="spellStart"/>
      <w:r w:rsidR="00A61360" w:rsidRPr="00D827FA">
        <w:rPr>
          <w:b/>
          <w:shd w:val="clear" w:color="auto" w:fill="FFFFFF"/>
        </w:rPr>
        <w:t>pt</w:t>
      </w:r>
      <w:proofErr w:type="spellEnd"/>
      <w:r w:rsidR="00A61360" w:rsidRPr="00D827FA">
        <w:rPr>
          <w:b/>
          <w:shd w:val="clear" w:color="auto" w:fill="FFFFFF"/>
        </w:rPr>
        <w:t>, single space)</w:t>
      </w:r>
    </w:p>
    <w:p w14:paraId="3C8C4132" w14:textId="77777777" w:rsidR="00CF0D16" w:rsidRPr="00CF0D16" w:rsidRDefault="00CF0D16" w:rsidP="00CF0D16">
      <w:pPr>
        <w:ind w:firstLine="720"/>
        <w:jc w:val="both"/>
      </w:pPr>
      <w:r w:rsidRPr="00CF0D16">
        <w:t xml:space="preserve">Describe theories related to the research. </w:t>
      </w:r>
      <w:r w:rsidR="00754E80" w:rsidRPr="00CF0D16">
        <w:rPr>
          <w:shd w:val="clear" w:color="auto" w:fill="FFFFFF"/>
        </w:rPr>
        <w:t>Citation in text is written in APA</w:t>
      </w:r>
      <w:r w:rsidR="00754E80">
        <w:rPr>
          <w:shd w:val="clear" w:color="auto" w:fill="FFFFFF"/>
          <w:lang w:val="id-ID"/>
        </w:rPr>
        <w:t xml:space="preserve"> 7th edition</w:t>
      </w:r>
      <w:r w:rsidR="00754E80" w:rsidRPr="00CF0D16">
        <w:rPr>
          <w:shd w:val="clear" w:color="auto" w:fill="FFFFFF"/>
        </w:rPr>
        <w:t xml:space="preserve"> style (the last name of author, y</w:t>
      </w:r>
      <w:r w:rsidR="002D618C">
        <w:rPr>
          <w:shd w:val="clear" w:color="auto" w:fill="FFFFFF"/>
        </w:rPr>
        <w:t xml:space="preserve">ear). For example </w:t>
      </w:r>
      <w:r w:rsidR="002D618C">
        <w:rPr>
          <w:shd w:val="clear" w:color="auto" w:fill="FFFFFF"/>
        </w:rPr>
        <w:fldChar w:fldCharType="begin"/>
      </w:r>
      <w:r w:rsidR="002D618C">
        <w:rPr>
          <w:shd w:val="clear" w:color="auto" w:fill="FFFFFF"/>
        </w:rPr>
        <w:instrText xml:space="preserve"> ADDIN ZOTERO_ITEM CSL_CITATION {"citationID":"05awSPYm","properties":{"formattedCitation":"(Tukidin, 2010)","plainCitation":"(Tukidin, 2010)","noteIndex":0},"citationItems":[{"id":12,"uris":["http://zotero.org/users/11012988/items/4AFQL2TZ"],"itemData":{"id":12,"type":"article-journal","abstract":"Kondisi fisiografis wilayah Indonesia dan sekitarnya, seperti posisi lintang, ketinggian, pola angin (angin pasat dan monsun), sebaran bentang darat dan perairan, serta pegunungan atau gunung-gunung yang tinggi berpengaruh terhadap variasi dan tipe curah hujan di wilayah Indonesia. Berdasarkan pola umum terjadinya, terdapat 3 (tiga) tipe curah hujan, yakni: tipe ekuatorial, tipe monsun dan tipe lokal. Tipe ekuatorial proses terjadinya berhubungan dengan pergerakan zona konvergensi ke utara dan selatan, dicirikan oleh dua kali maksimum curah hujan bulanan dalam setahun, wilayah sebarannya adalah Sumatra dan Kalimantan. Tipe monsun dipengaruhi oleh angin laut dalam skala yang sangat luas, tipe hujan ini dicirikan oleh adanya perbedaan yang jelas antara periode musim hujan dan kemarau dalam setahun, dan hanya terjadi satu kali maksimum curah hujan bulanan dalam setahun, wilayah sebarannya adalah di pulau Jawa, Bali dan Nusa tenggara. Tipe lokal dicirikan dengan besarnya pengaruh kondisi lingkungan fisis setempat, seperti bentang perairan atau lautan, pegunungan yang tinggi, serta pemanasan lokal yang intensif, pola ini hanya terjadi satu kali maksimum curah hujan bulanan dalam waktu satu tahun, dan terjadi beberapa bulan kering yang bertepatan dengan bertiupnya angin Muson Barat, sebarannya meliputi Papua, Maluku dan sebagian Sulawesi. Jumlah curah hujan juga dipengaruhi oleh arah datang angin, pada sisi pegunungan atau gunung yang menghadap arah datang angin lembab (windward side) curah hujannya tinggi dan pada sisi sebelahnya (leeward side) curah hujannya sangat rendah atau rendah. Kata kunci: Tipe curah hujan, ekuatorial, monsun, lokal","container-title":"Jurnal Geografi : Media Informasi Pengembangan dan Profesi Kegeografian","DOI":"10.15294/jg.v7i2.84","ISSN":"2549-3094","issue":"2","language":"en","license":"Copyright (c)","note":"number: 2","page":"136-145","source":"journal.unnes.ac.id","title":"KARAKTER CURAH HUJAN DI INDONESIA","volume":"7","author":[{"family":"Tukidin","given":"-"}],"issued":{"date-parts":[["2010"]]}}}],"schema":"https://github.com/citation-style-language/schema/raw/master/csl-citation.json"} </w:instrText>
      </w:r>
      <w:r w:rsidR="002D618C">
        <w:rPr>
          <w:shd w:val="clear" w:color="auto" w:fill="FFFFFF"/>
        </w:rPr>
        <w:fldChar w:fldCharType="separate"/>
      </w:r>
      <w:r w:rsidR="002D618C" w:rsidRPr="002D618C">
        <w:t>(Tukidin, 2010)</w:t>
      </w:r>
      <w:r w:rsidR="002D618C">
        <w:rPr>
          <w:shd w:val="clear" w:color="auto" w:fill="FFFFFF"/>
        </w:rPr>
        <w:fldChar w:fldCharType="end"/>
      </w:r>
      <w:r w:rsidR="00754E80" w:rsidRPr="00CF0D16">
        <w:rPr>
          <w:shd w:val="clear" w:color="auto" w:fill="FFFFFF"/>
        </w:rPr>
        <w:t xml:space="preserve">. Footnote format for citation is not allowed. Footnotes just can be written to explain specific </w:t>
      </w:r>
      <w:proofErr w:type="spellStart"/>
      <w:r w:rsidR="00754E80" w:rsidRPr="00CF0D16">
        <w:rPr>
          <w:shd w:val="clear" w:color="auto" w:fill="FFFFFF"/>
        </w:rPr>
        <w:t>terms.</w:t>
      </w:r>
      <w:r w:rsidR="00754E80" w:rsidRPr="00CF0D16">
        <w:t>The</w:t>
      </w:r>
      <w:proofErr w:type="spellEnd"/>
      <w:r w:rsidR="00754E80" w:rsidRPr="00CF0D16">
        <w:t xml:space="preserve"> number of paragraph is flexible. The example of the description is following.</w:t>
      </w:r>
      <w:r w:rsidR="00754E80">
        <w:rPr>
          <w:lang w:val="id-ID"/>
        </w:rPr>
        <w:t xml:space="preserve"> </w:t>
      </w:r>
      <w:r w:rsidRPr="00CF0D16">
        <w:t xml:space="preserve">The example is following. Kata salat </w:t>
      </w:r>
      <w:r w:rsidRPr="00CF0D16">
        <w:rPr>
          <w:rtl/>
        </w:rPr>
        <w:t>الصلا ة</w:t>
      </w:r>
      <w:proofErr w:type="gramStart"/>
      <w:r w:rsidRPr="00CF0D16">
        <w:rPr>
          <w:rtl/>
        </w:rPr>
        <w:t>)</w:t>
      </w:r>
      <w:r w:rsidRPr="00CF0D16">
        <w:t>)</w:t>
      </w:r>
      <w:r w:rsidRPr="00CF0D16">
        <w:rPr>
          <w:rtl/>
        </w:rPr>
        <w:t xml:space="preserve"> </w:t>
      </w:r>
      <w:r w:rsidRPr="00CF0D16">
        <w:t xml:space="preserve"> </w:t>
      </w:r>
      <w:proofErr w:type="spellStart"/>
      <w:r w:rsidRPr="00CF0D16">
        <w:t>berasal</w:t>
      </w:r>
      <w:proofErr w:type="spellEnd"/>
      <w:proofErr w:type="gramEnd"/>
      <w:r w:rsidRPr="00CF0D16">
        <w:t xml:space="preserve"> </w:t>
      </w:r>
      <w:proofErr w:type="spellStart"/>
      <w:r w:rsidRPr="00CF0D16">
        <w:t>dari</w:t>
      </w:r>
      <w:proofErr w:type="spellEnd"/>
      <w:r w:rsidRPr="00CF0D16">
        <w:t xml:space="preserve"> kata </w:t>
      </w:r>
      <w:proofErr w:type="spellStart"/>
      <w:r w:rsidRPr="00CF0D16">
        <w:rPr>
          <w:i/>
          <w:iCs/>
        </w:rPr>
        <w:t>shallaa</w:t>
      </w:r>
      <w:proofErr w:type="spellEnd"/>
      <w:r w:rsidRPr="00CF0D16">
        <w:rPr>
          <w:i/>
          <w:iCs/>
        </w:rPr>
        <w:t xml:space="preserve">, </w:t>
      </w:r>
      <w:proofErr w:type="spellStart"/>
      <w:r w:rsidRPr="00CF0D16">
        <w:rPr>
          <w:i/>
          <w:iCs/>
        </w:rPr>
        <w:t>yushallii</w:t>
      </w:r>
      <w:proofErr w:type="spellEnd"/>
      <w:r w:rsidRPr="00CF0D16">
        <w:rPr>
          <w:i/>
          <w:iCs/>
        </w:rPr>
        <w:t xml:space="preserve">, </w:t>
      </w:r>
      <w:proofErr w:type="spellStart"/>
      <w:r w:rsidRPr="00CF0D16">
        <w:rPr>
          <w:i/>
          <w:iCs/>
        </w:rPr>
        <w:t>shalaatan</w:t>
      </w:r>
      <w:proofErr w:type="spellEnd"/>
      <w:r w:rsidRPr="00CF0D16">
        <w:t xml:space="preserve"> </w:t>
      </w:r>
      <w:r w:rsidRPr="00CF0D16">
        <w:rPr>
          <w:noProof/>
          <w:lang w:val="id-ID" w:eastAsia="id-ID"/>
        </w:rPr>
        <w:drawing>
          <wp:inline distT="0" distB="0" distL="0" distR="0" wp14:anchorId="1A6062C4" wp14:editId="7EB9B67E">
            <wp:extent cx="1266825" cy="1867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66825" cy="186775"/>
                    </a:xfrm>
                    <a:prstGeom prst="rect">
                      <a:avLst/>
                    </a:prstGeom>
                    <a:noFill/>
                    <a:ln w="9525">
                      <a:noFill/>
                      <a:miter lim="800000"/>
                      <a:headEnd/>
                      <a:tailEnd/>
                    </a:ln>
                  </pic:spPr>
                </pic:pic>
              </a:graphicData>
            </a:graphic>
          </wp:inline>
        </w:drawing>
      </w:r>
      <w:r w:rsidRPr="00CF0D16">
        <w:t xml:space="preserve"> yang </w:t>
      </w:r>
      <w:proofErr w:type="spellStart"/>
      <w:r w:rsidRPr="00CF0D16">
        <w:t>berarti</w:t>
      </w:r>
      <w:proofErr w:type="spellEnd"/>
      <w:r w:rsidRPr="00CF0D16">
        <w:t xml:space="preserve"> </w:t>
      </w:r>
      <w:proofErr w:type="spellStart"/>
      <w:r w:rsidRPr="00CF0D16">
        <w:t>do’a</w:t>
      </w:r>
      <w:proofErr w:type="spellEnd"/>
      <w:r w:rsidRPr="00CF0D16">
        <w:t xml:space="preserve">. </w:t>
      </w:r>
      <w:proofErr w:type="spellStart"/>
      <w:proofErr w:type="gramStart"/>
      <w:r w:rsidRPr="00CF0D16">
        <w:t>Secara</w:t>
      </w:r>
      <w:proofErr w:type="spellEnd"/>
      <w:r w:rsidRPr="00CF0D16">
        <w:t xml:space="preserve">  </w:t>
      </w:r>
      <w:proofErr w:type="spellStart"/>
      <w:r w:rsidRPr="00CF0D16">
        <w:t>terminologi</w:t>
      </w:r>
      <w:proofErr w:type="spellEnd"/>
      <w:proofErr w:type="gramEnd"/>
      <w:r w:rsidRPr="00CF0D16">
        <w:t xml:space="preserve">  </w:t>
      </w:r>
      <w:proofErr w:type="spellStart"/>
      <w:r w:rsidRPr="00CF0D16">
        <w:rPr>
          <w:i/>
          <w:iCs/>
        </w:rPr>
        <w:t>syara</w:t>
      </w:r>
      <w:proofErr w:type="spellEnd"/>
      <w:r w:rsidRPr="00CF0D16">
        <w:rPr>
          <w:i/>
          <w:iCs/>
        </w:rPr>
        <w:t>’</w:t>
      </w:r>
      <w:r w:rsidRPr="00CF0D16">
        <w:t xml:space="preserve"> (</w:t>
      </w:r>
      <w:proofErr w:type="spellStart"/>
      <w:r w:rsidRPr="00CF0D16">
        <w:rPr>
          <w:i/>
          <w:iCs/>
        </w:rPr>
        <w:t>jumhur</w:t>
      </w:r>
      <w:proofErr w:type="spellEnd"/>
      <w:r w:rsidRPr="00CF0D16">
        <w:rPr>
          <w:i/>
          <w:iCs/>
        </w:rPr>
        <w:t xml:space="preserve"> al-‘ulama’</w:t>
      </w:r>
      <w:r w:rsidRPr="00CF0D16">
        <w:t xml:space="preserve">), salat </w:t>
      </w:r>
      <w:proofErr w:type="spellStart"/>
      <w:r w:rsidRPr="00CF0D16">
        <w:t>berarti</w:t>
      </w:r>
      <w:proofErr w:type="spellEnd"/>
      <w:r w:rsidRPr="00CF0D16">
        <w:t xml:space="preserve"> </w:t>
      </w:r>
      <w:proofErr w:type="spellStart"/>
      <w:r w:rsidRPr="00CF0D16">
        <w:t>ucapan</w:t>
      </w:r>
      <w:proofErr w:type="spellEnd"/>
      <w:r w:rsidRPr="00CF0D16">
        <w:t xml:space="preserve"> dan </w:t>
      </w:r>
      <w:proofErr w:type="spellStart"/>
      <w:r w:rsidRPr="00CF0D16">
        <w:t>perbuatan</w:t>
      </w:r>
      <w:proofErr w:type="spellEnd"/>
      <w:r w:rsidRPr="00CF0D16">
        <w:t xml:space="preserve"> yang </w:t>
      </w:r>
      <w:proofErr w:type="spellStart"/>
      <w:r w:rsidRPr="00CF0D16">
        <w:t>diawali</w:t>
      </w:r>
      <w:proofErr w:type="spellEnd"/>
      <w:r w:rsidRPr="00CF0D16">
        <w:t xml:space="preserve"> </w:t>
      </w:r>
      <w:proofErr w:type="spellStart"/>
      <w:r w:rsidRPr="00CF0D16">
        <w:t>dengan</w:t>
      </w:r>
      <w:proofErr w:type="spellEnd"/>
      <w:r w:rsidRPr="00CF0D16">
        <w:t xml:space="preserve"> </w:t>
      </w:r>
      <w:proofErr w:type="spellStart"/>
      <w:r w:rsidRPr="00CF0D16">
        <w:rPr>
          <w:i/>
          <w:iCs/>
        </w:rPr>
        <w:t>takbiratul</w:t>
      </w:r>
      <w:proofErr w:type="spellEnd"/>
      <w:r w:rsidRPr="00CF0D16">
        <w:rPr>
          <w:i/>
          <w:iCs/>
        </w:rPr>
        <w:t xml:space="preserve"> ihram</w:t>
      </w:r>
      <w:r w:rsidRPr="00CF0D16">
        <w:t xml:space="preserve"> dan </w:t>
      </w:r>
      <w:proofErr w:type="spellStart"/>
      <w:r w:rsidRPr="00CF0D16">
        <w:t>diakhiri</w:t>
      </w:r>
      <w:proofErr w:type="spellEnd"/>
      <w:r w:rsidRPr="00CF0D16">
        <w:t xml:space="preserve"> </w:t>
      </w:r>
      <w:proofErr w:type="spellStart"/>
      <w:r w:rsidRPr="00CF0D16">
        <w:t>dengan</w:t>
      </w:r>
      <w:proofErr w:type="spellEnd"/>
      <w:r w:rsidRPr="00CF0D16">
        <w:t xml:space="preserve"> </w:t>
      </w:r>
      <w:proofErr w:type="spellStart"/>
      <w:r w:rsidRPr="00CF0D16">
        <w:t>salam</w:t>
      </w:r>
      <w:proofErr w:type="spellEnd"/>
      <w:r w:rsidRPr="00CF0D16">
        <w:t xml:space="preserve"> </w:t>
      </w:r>
      <w:proofErr w:type="spellStart"/>
      <w:r w:rsidRPr="00CF0D16">
        <w:t>sesuai</w:t>
      </w:r>
      <w:proofErr w:type="spellEnd"/>
      <w:r w:rsidRPr="00CF0D16">
        <w:t xml:space="preserve"> </w:t>
      </w:r>
      <w:proofErr w:type="spellStart"/>
      <w:r w:rsidRPr="00CF0D16">
        <w:t>dengan</w:t>
      </w:r>
      <w:proofErr w:type="spellEnd"/>
      <w:r w:rsidRPr="00CF0D16">
        <w:t xml:space="preserve"> </w:t>
      </w:r>
      <w:proofErr w:type="spellStart"/>
      <w:r w:rsidRPr="00CF0D16">
        <w:t>syarat-syarat</w:t>
      </w:r>
      <w:proofErr w:type="spellEnd"/>
      <w:r w:rsidRPr="00CF0D16">
        <w:t xml:space="preserve"> </w:t>
      </w:r>
      <w:proofErr w:type="spellStart"/>
      <w:r w:rsidRPr="00CF0D16">
        <w:t>tertentu</w:t>
      </w:r>
      <w:proofErr w:type="spellEnd"/>
      <w:r w:rsidRPr="00CF0D16">
        <w:t xml:space="preserve">. Sebagian </w:t>
      </w:r>
      <w:proofErr w:type="spellStart"/>
      <w:r w:rsidRPr="00CF0D16">
        <w:rPr>
          <w:i/>
          <w:iCs/>
        </w:rPr>
        <w:t>madzhab</w:t>
      </w:r>
      <w:proofErr w:type="spellEnd"/>
      <w:r w:rsidRPr="00CF0D16">
        <w:t xml:space="preserve"> Hanafi </w:t>
      </w:r>
      <w:proofErr w:type="spellStart"/>
      <w:r w:rsidRPr="00CF0D16">
        <w:t>mendefinisikan</w:t>
      </w:r>
      <w:proofErr w:type="spellEnd"/>
      <w:r w:rsidRPr="00CF0D16">
        <w:t xml:space="preserve"> salat </w:t>
      </w:r>
      <w:proofErr w:type="spellStart"/>
      <w:r w:rsidRPr="00CF0D16">
        <w:t>sebagai</w:t>
      </w:r>
      <w:proofErr w:type="spellEnd"/>
      <w:r w:rsidRPr="00CF0D16">
        <w:t xml:space="preserve"> </w:t>
      </w:r>
      <w:proofErr w:type="spellStart"/>
      <w:r w:rsidRPr="00CF0D16">
        <w:t>rangkaian</w:t>
      </w:r>
      <w:proofErr w:type="spellEnd"/>
      <w:r w:rsidRPr="00CF0D16">
        <w:t xml:space="preserve"> </w:t>
      </w:r>
      <w:proofErr w:type="spellStart"/>
      <w:r w:rsidRPr="00CF0D16">
        <w:t>rukun</w:t>
      </w:r>
      <w:proofErr w:type="spellEnd"/>
      <w:r w:rsidRPr="00CF0D16">
        <w:t xml:space="preserve"> yang </w:t>
      </w:r>
      <w:proofErr w:type="spellStart"/>
      <w:r w:rsidRPr="00CF0D16">
        <w:t>dikhususkan</w:t>
      </w:r>
      <w:proofErr w:type="spellEnd"/>
      <w:r w:rsidRPr="00CF0D16">
        <w:t xml:space="preserve"> dan </w:t>
      </w:r>
      <w:proofErr w:type="spellStart"/>
      <w:r w:rsidRPr="00CF0D16">
        <w:t>zikir</w:t>
      </w:r>
      <w:proofErr w:type="spellEnd"/>
      <w:r w:rsidRPr="00CF0D16">
        <w:t xml:space="preserve"> yang </w:t>
      </w:r>
      <w:proofErr w:type="spellStart"/>
      <w:r w:rsidRPr="00CF0D16">
        <w:t>ditetapkan</w:t>
      </w:r>
      <w:proofErr w:type="spellEnd"/>
      <w:r w:rsidRPr="00CF0D16">
        <w:t xml:space="preserve"> </w:t>
      </w:r>
      <w:proofErr w:type="spellStart"/>
      <w:r w:rsidRPr="00CF0D16">
        <w:t>dengan</w:t>
      </w:r>
      <w:proofErr w:type="spellEnd"/>
      <w:r w:rsidRPr="00CF0D16">
        <w:t xml:space="preserve"> </w:t>
      </w:r>
      <w:proofErr w:type="spellStart"/>
      <w:r w:rsidRPr="00CF0D16">
        <w:t>syarat-syarat</w:t>
      </w:r>
      <w:proofErr w:type="spellEnd"/>
      <w:r w:rsidRPr="00CF0D16">
        <w:t xml:space="preserve"> </w:t>
      </w:r>
      <w:proofErr w:type="spellStart"/>
      <w:proofErr w:type="gramStart"/>
      <w:r w:rsidRPr="00CF0D16">
        <w:t>tertentu</w:t>
      </w:r>
      <w:proofErr w:type="spellEnd"/>
      <w:r w:rsidRPr="00CF0D16">
        <w:t xml:space="preserve">  </w:t>
      </w:r>
      <w:proofErr w:type="spellStart"/>
      <w:r w:rsidRPr="00CF0D16">
        <w:t>dalam</w:t>
      </w:r>
      <w:proofErr w:type="spellEnd"/>
      <w:proofErr w:type="gramEnd"/>
      <w:r w:rsidRPr="00CF0D16">
        <w:t xml:space="preserve"> </w:t>
      </w:r>
      <w:proofErr w:type="spellStart"/>
      <w:r w:rsidRPr="00CF0D16">
        <w:t>waktu</w:t>
      </w:r>
      <w:proofErr w:type="spellEnd"/>
      <w:r w:rsidRPr="00CF0D16">
        <w:t xml:space="preserve"> yang </w:t>
      </w:r>
      <w:proofErr w:type="spellStart"/>
      <w:r w:rsidRPr="00CF0D16">
        <w:t>telah</w:t>
      </w:r>
      <w:proofErr w:type="spellEnd"/>
      <w:r w:rsidRPr="00CF0D16">
        <w:t xml:space="preserve"> </w:t>
      </w:r>
      <w:proofErr w:type="spellStart"/>
      <w:r w:rsidRPr="00CF0D16">
        <w:t>ditetapkan</w:t>
      </w:r>
      <w:proofErr w:type="spellEnd"/>
      <w:r w:rsidRPr="00CF0D16">
        <w:t xml:space="preserve"> pula. </w:t>
      </w:r>
      <w:proofErr w:type="gramStart"/>
      <w:r w:rsidRPr="00CF0D16">
        <w:t>Sebagian  ulama</w:t>
      </w:r>
      <w:proofErr w:type="gramEnd"/>
      <w:r w:rsidRPr="00CF0D16">
        <w:t xml:space="preserve"> </w:t>
      </w:r>
      <w:proofErr w:type="spellStart"/>
      <w:r w:rsidRPr="00CF0D16">
        <w:t>Hambali</w:t>
      </w:r>
      <w:proofErr w:type="spellEnd"/>
      <w:r w:rsidRPr="00CF0D16">
        <w:t xml:space="preserve"> </w:t>
      </w:r>
      <w:proofErr w:type="spellStart"/>
      <w:r w:rsidRPr="00CF0D16">
        <w:t>memberikan</w:t>
      </w:r>
      <w:proofErr w:type="spellEnd"/>
      <w:r w:rsidRPr="00CF0D16">
        <w:t xml:space="preserve">  </w:t>
      </w:r>
      <w:proofErr w:type="spellStart"/>
      <w:r w:rsidRPr="00CF0D16">
        <w:t>pengertian</w:t>
      </w:r>
      <w:proofErr w:type="spellEnd"/>
      <w:r w:rsidRPr="00CF0D16">
        <w:t xml:space="preserve"> lain </w:t>
      </w:r>
      <w:proofErr w:type="spellStart"/>
      <w:r w:rsidRPr="00CF0D16">
        <w:t>bahwa</w:t>
      </w:r>
      <w:proofErr w:type="spellEnd"/>
      <w:r w:rsidRPr="00CF0D16">
        <w:t xml:space="preserve"> salat </w:t>
      </w:r>
      <w:proofErr w:type="spellStart"/>
      <w:r w:rsidRPr="00CF0D16">
        <w:t>adalah</w:t>
      </w:r>
      <w:proofErr w:type="spellEnd"/>
      <w:r w:rsidRPr="00CF0D16">
        <w:t xml:space="preserve"> </w:t>
      </w:r>
      <w:proofErr w:type="spellStart"/>
      <w:r w:rsidRPr="00CF0D16">
        <w:t>nama</w:t>
      </w:r>
      <w:proofErr w:type="spellEnd"/>
      <w:r w:rsidRPr="00CF0D16">
        <w:t xml:space="preserve"> </w:t>
      </w:r>
      <w:proofErr w:type="spellStart"/>
      <w:r w:rsidRPr="00CF0D16">
        <w:t>untuk</w:t>
      </w:r>
      <w:proofErr w:type="spellEnd"/>
      <w:r w:rsidRPr="00CF0D16">
        <w:t xml:space="preserve"> </w:t>
      </w:r>
      <w:proofErr w:type="spellStart"/>
      <w:r w:rsidRPr="00CF0D16">
        <w:t>sebuah</w:t>
      </w:r>
      <w:proofErr w:type="spellEnd"/>
      <w:r w:rsidRPr="00CF0D16">
        <w:t xml:space="preserve"> </w:t>
      </w:r>
      <w:proofErr w:type="spellStart"/>
      <w:r w:rsidRPr="00CF0D16">
        <w:t>aktifitas</w:t>
      </w:r>
      <w:proofErr w:type="spellEnd"/>
      <w:r w:rsidRPr="00CF0D16">
        <w:t xml:space="preserve"> yang </w:t>
      </w:r>
      <w:proofErr w:type="spellStart"/>
      <w:r w:rsidRPr="00CF0D16">
        <w:t>terdiri</w:t>
      </w:r>
      <w:proofErr w:type="spellEnd"/>
      <w:r w:rsidRPr="00CF0D16">
        <w:t xml:space="preserve"> </w:t>
      </w:r>
      <w:proofErr w:type="spellStart"/>
      <w:r w:rsidRPr="00CF0D16">
        <w:t>dari</w:t>
      </w:r>
      <w:proofErr w:type="spellEnd"/>
      <w:r w:rsidRPr="00CF0D16">
        <w:t xml:space="preserve"> </w:t>
      </w:r>
      <w:proofErr w:type="spellStart"/>
      <w:r w:rsidRPr="00CF0D16">
        <w:t>rangkaian</w:t>
      </w:r>
      <w:proofErr w:type="spellEnd"/>
      <w:r w:rsidRPr="00CF0D16">
        <w:t xml:space="preserve"> </w:t>
      </w:r>
      <w:proofErr w:type="spellStart"/>
      <w:r w:rsidRPr="00CF0D16">
        <w:t>berdiri</w:t>
      </w:r>
      <w:proofErr w:type="spellEnd"/>
      <w:r w:rsidRPr="00CF0D16">
        <w:t xml:space="preserve">, </w:t>
      </w:r>
      <w:proofErr w:type="spellStart"/>
      <w:r w:rsidRPr="00CF0D16">
        <w:t>ruku</w:t>
      </w:r>
      <w:proofErr w:type="spellEnd"/>
      <w:r w:rsidRPr="00CF0D16">
        <w:t>’, dan sujud (</w:t>
      </w:r>
      <w:proofErr w:type="spellStart"/>
      <w:r w:rsidRPr="00CF0D16">
        <w:t>Mu’thi</w:t>
      </w:r>
      <w:proofErr w:type="spellEnd"/>
      <w:r w:rsidRPr="00CF0D16">
        <w:t>, 2007).</w:t>
      </w:r>
    </w:p>
    <w:p w14:paraId="6BADEBEF" w14:textId="77777777" w:rsidR="00CF0D16" w:rsidRPr="00CF0D16" w:rsidRDefault="00CF0D16" w:rsidP="00CF0D16">
      <w:pPr>
        <w:pStyle w:val="ListParagraph"/>
        <w:ind w:left="360"/>
        <w:jc w:val="both"/>
      </w:pPr>
    </w:p>
    <w:p w14:paraId="0A4128B0" w14:textId="77777777" w:rsidR="00CF0D16" w:rsidRPr="00D827FA" w:rsidRDefault="00CF0D16" w:rsidP="00CF0D16">
      <w:pPr>
        <w:pStyle w:val="ListParagraph"/>
        <w:numPr>
          <w:ilvl w:val="0"/>
          <w:numId w:val="1"/>
        </w:numPr>
        <w:jc w:val="both"/>
        <w:rPr>
          <w:b/>
        </w:rPr>
      </w:pPr>
      <w:r w:rsidRPr="00D827FA">
        <w:rPr>
          <w:b/>
          <w:lang w:val="id-ID"/>
        </w:rPr>
        <w:t>Discussion 2</w:t>
      </w:r>
      <w:r w:rsidRPr="00D827FA">
        <w:rPr>
          <w:b/>
        </w:rPr>
        <w:t xml:space="preserve"> </w:t>
      </w:r>
      <w:r w:rsidRPr="00D827FA">
        <w:rPr>
          <w:b/>
          <w:shd w:val="clear" w:color="auto" w:fill="FFFFFF"/>
        </w:rPr>
        <w:t xml:space="preserve">(in BOS, 12 </w:t>
      </w:r>
      <w:proofErr w:type="spellStart"/>
      <w:r w:rsidRPr="00D827FA">
        <w:rPr>
          <w:b/>
          <w:shd w:val="clear" w:color="auto" w:fill="FFFFFF"/>
        </w:rPr>
        <w:t>pt</w:t>
      </w:r>
      <w:proofErr w:type="spellEnd"/>
      <w:r w:rsidRPr="00D827FA">
        <w:rPr>
          <w:b/>
          <w:shd w:val="clear" w:color="auto" w:fill="FFFFFF"/>
        </w:rPr>
        <w:t>, single space)</w:t>
      </w:r>
    </w:p>
    <w:p w14:paraId="00C29AF8" w14:textId="77777777" w:rsidR="00CF0D16" w:rsidRDefault="00CF0D16" w:rsidP="00CF0D16">
      <w:pPr>
        <w:ind w:firstLine="720"/>
        <w:jc w:val="both"/>
      </w:pPr>
      <w:r w:rsidRPr="00CF0D16">
        <w:t xml:space="preserve">In this part, author can initiate to describe problems/data/facts. It is flexible for author whether to analyze the facts all at once or separately in another part or next section. </w:t>
      </w:r>
      <w:r w:rsidR="00754E80" w:rsidRPr="00CF0D16">
        <w:rPr>
          <w:shd w:val="clear" w:color="auto" w:fill="FFFFFF"/>
        </w:rPr>
        <w:t>Citation in text is written in APA</w:t>
      </w:r>
      <w:r w:rsidR="00754E80">
        <w:rPr>
          <w:shd w:val="clear" w:color="auto" w:fill="FFFFFF"/>
          <w:lang w:val="id-ID"/>
        </w:rPr>
        <w:t xml:space="preserve"> 7th edition</w:t>
      </w:r>
      <w:r w:rsidR="00754E80" w:rsidRPr="00CF0D16">
        <w:rPr>
          <w:shd w:val="clear" w:color="auto" w:fill="FFFFFF"/>
        </w:rPr>
        <w:t xml:space="preserve"> style (the last name of author, year). For example (Khazin, 2012). Footnote format for citation is not allowed. Footnotes just can be written to explain </w:t>
      </w:r>
      <w:r w:rsidR="00754E80" w:rsidRPr="00CF0D16">
        <w:rPr>
          <w:shd w:val="clear" w:color="auto" w:fill="FFFFFF"/>
        </w:rPr>
        <w:lastRenderedPageBreak/>
        <w:t xml:space="preserve">specific </w:t>
      </w:r>
      <w:proofErr w:type="spellStart"/>
      <w:r w:rsidR="00754E80" w:rsidRPr="00CF0D16">
        <w:rPr>
          <w:shd w:val="clear" w:color="auto" w:fill="FFFFFF"/>
        </w:rPr>
        <w:t>terms.</w:t>
      </w:r>
      <w:r w:rsidR="00754E80" w:rsidRPr="00CF0D16">
        <w:t>The</w:t>
      </w:r>
      <w:proofErr w:type="spellEnd"/>
      <w:r w:rsidR="00754E80" w:rsidRPr="00CF0D16">
        <w:t xml:space="preserve"> number of paragraph is flexible. The example of the description is following.</w:t>
      </w:r>
      <w:r w:rsidR="00754E80">
        <w:rPr>
          <w:lang w:val="id-ID"/>
        </w:rPr>
        <w:t xml:space="preserve"> </w:t>
      </w:r>
      <w:r w:rsidRPr="00CF0D16">
        <w:t xml:space="preserve">The examples are followings. </w:t>
      </w:r>
      <w:proofErr w:type="spellStart"/>
      <w:r w:rsidRPr="00CF0D16">
        <w:t>Secara</w:t>
      </w:r>
      <w:proofErr w:type="spellEnd"/>
      <w:r w:rsidRPr="00CF0D16">
        <w:t xml:space="preserve"> </w:t>
      </w:r>
      <w:proofErr w:type="spellStart"/>
      <w:r w:rsidRPr="00CF0D16">
        <w:t>umum</w:t>
      </w:r>
      <w:proofErr w:type="spellEnd"/>
      <w:r w:rsidRPr="00CF0D16">
        <w:t xml:space="preserve">, </w:t>
      </w:r>
      <w:proofErr w:type="spellStart"/>
      <w:r w:rsidRPr="00CF0D16">
        <w:t>waktu-waktu</w:t>
      </w:r>
      <w:proofErr w:type="spellEnd"/>
      <w:r w:rsidRPr="00CF0D16">
        <w:t xml:space="preserve"> salat </w:t>
      </w:r>
      <w:proofErr w:type="spellStart"/>
      <w:r w:rsidRPr="00CF0D16">
        <w:t>dalam</w:t>
      </w:r>
      <w:proofErr w:type="spellEnd"/>
      <w:r w:rsidRPr="00CF0D16">
        <w:t xml:space="preserve"> </w:t>
      </w:r>
      <w:proofErr w:type="spellStart"/>
      <w:r w:rsidRPr="00CF0D16">
        <w:t>sehari</w:t>
      </w:r>
      <w:proofErr w:type="spellEnd"/>
      <w:r w:rsidRPr="00CF0D16">
        <w:t xml:space="preserve"> </w:t>
      </w:r>
      <w:proofErr w:type="spellStart"/>
      <w:r w:rsidRPr="00CF0D16">
        <w:t>berhubungan</w:t>
      </w:r>
      <w:proofErr w:type="spellEnd"/>
      <w:r w:rsidRPr="00CF0D16">
        <w:t xml:space="preserve"> </w:t>
      </w:r>
      <w:proofErr w:type="spellStart"/>
      <w:r w:rsidRPr="00CF0D16">
        <w:t>dengan</w:t>
      </w:r>
      <w:proofErr w:type="spellEnd"/>
      <w:r w:rsidRPr="00CF0D16">
        <w:t xml:space="preserve"> </w:t>
      </w:r>
      <w:proofErr w:type="spellStart"/>
      <w:r w:rsidRPr="00CF0D16">
        <w:t>kedudukan</w:t>
      </w:r>
      <w:proofErr w:type="spellEnd"/>
      <w:r w:rsidRPr="00CF0D16">
        <w:t xml:space="preserve"> </w:t>
      </w:r>
      <w:proofErr w:type="spellStart"/>
      <w:r w:rsidRPr="00CF0D16">
        <w:t>Matahari</w:t>
      </w:r>
      <w:proofErr w:type="spellEnd"/>
      <w:r w:rsidRPr="00CF0D16">
        <w:t xml:space="preserve"> yang </w:t>
      </w:r>
      <w:proofErr w:type="spellStart"/>
      <w:r w:rsidRPr="00CF0D16">
        <w:t>digambarkan</w:t>
      </w:r>
      <w:proofErr w:type="spellEnd"/>
      <w:r w:rsidRPr="00CF0D16">
        <w:t xml:space="preserve"> </w:t>
      </w:r>
      <w:proofErr w:type="spellStart"/>
      <w:r w:rsidRPr="00CF0D16">
        <w:t>sebagai</w:t>
      </w:r>
      <w:proofErr w:type="spellEnd"/>
      <w:r w:rsidRPr="00CF0D16">
        <w:t xml:space="preserve"> </w:t>
      </w:r>
      <w:proofErr w:type="spellStart"/>
      <w:r w:rsidRPr="00CF0D16">
        <w:t>berikut</w:t>
      </w:r>
      <w:proofErr w:type="spellEnd"/>
      <w:r w:rsidRPr="00CF0D16">
        <w:t>.</w:t>
      </w:r>
    </w:p>
    <w:p w14:paraId="44BFC3F5" w14:textId="77777777" w:rsidR="006A7FB1" w:rsidRPr="00CF0D16" w:rsidRDefault="006A7FB1" w:rsidP="00CF0D16">
      <w:pPr>
        <w:ind w:firstLine="720"/>
        <w:jc w:val="both"/>
      </w:pPr>
    </w:p>
    <w:p w14:paraId="0BCD59C3" w14:textId="77777777" w:rsidR="00CF0D16" w:rsidRPr="00CF0D16" w:rsidRDefault="00CF0D16" w:rsidP="00CF0D16">
      <w:pPr>
        <w:jc w:val="center"/>
      </w:pPr>
      <w:r w:rsidRPr="00CF0D16">
        <w:rPr>
          <w:noProof/>
          <w:lang w:val="id-ID" w:eastAsia="id-ID"/>
        </w:rPr>
        <w:drawing>
          <wp:inline distT="0" distB="0" distL="0" distR="0" wp14:anchorId="359AEFF1" wp14:editId="13F3C73F">
            <wp:extent cx="2687541" cy="2150033"/>
            <wp:effectExtent l="0" t="0" r="0" b="317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17574" t="25889" r="42744" b="17627"/>
                    <a:stretch>
                      <a:fillRect/>
                    </a:stretch>
                  </pic:blipFill>
                  <pic:spPr bwMode="auto">
                    <a:xfrm>
                      <a:off x="0" y="0"/>
                      <a:ext cx="2689767" cy="2151814"/>
                    </a:xfrm>
                    <a:prstGeom prst="rect">
                      <a:avLst/>
                    </a:prstGeom>
                    <a:noFill/>
                    <a:ln w="9525">
                      <a:noFill/>
                      <a:miter lim="800000"/>
                      <a:headEnd/>
                      <a:tailEnd/>
                    </a:ln>
                  </pic:spPr>
                </pic:pic>
              </a:graphicData>
            </a:graphic>
          </wp:inline>
        </w:drawing>
      </w:r>
    </w:p>
    <w:p w14:paraId="5FF93EEB" w14:textId="77777777" w:rsidR="00CF0D16" w:rsidRPr="00CF0D16" w:rsidRDefault="00CF0D16" w:rsidP="00CF0D16">
      <w:pPr>
        <w:jc w:val="center"/>
      </w:pPr>
      <w:r w:rsidRPr="00CF0D16">
        <w:t xml:space="preserve">Gambar 1. </w:t>
      </w:r>
      <w:proofErr w:type="spellStart"/>
      <w:r w:rsidRPr="00CF0D16">
        <w:t>Kedudukan</w:t>
      </w:r>
      <w:proofErr w:type="spellEnd"/>
      <w:r w:rsidRPr="00CF0D16">
        <w:t xml:space="preserve"> </w:t>
      </w:r>
      <w:proofErr w:type="spellStart"/>
      <w:r w:rsidRPr="00CF0D16">
        <w:t>Matahari</w:t>
      </w:r>
      <w:proofErr w:type="spellEnd"/>
      <w:r w:rsidRPr="00CF0D16">
        <w:t xml:space="preserve"> yang </w:t>
      </w:r>
      <w:proofErr w:type="spellStart"/>
      <w:r w:rsidRPr="00CF0D16">
        <w:t>menj</w:t>
      </w:r>
      <w:r w:rsidR="006A7FB1">
        <w:t>adi</w:t>
      </w:r>
      <w:proofErr w:type="spellEnd"/>
      <w:r w:rsidR="006A7FB1">
        <w:t xml:space="preserve"> </w:t>
      </w:r>
      <w:proofErr w:type="spellStart"/>
      <w:r w:rsidR="006A7FB1">
        <w:t>sebab</w:t>
      </w:r>
      <w:proofErr w:type="spellEnd"/>
      <w:r w:rsidR="006A7FB1">
        <w:t xml:space="preserve"> </w:t>
      </w:r>
      <w:proofErr w:type="spellStart"/>
      <w:r w:rsidR="006A7FB1">
        <w:t>masuknya</w:t>
      </w:r>
      <w:proofErr w:type="spellEnd"/>
      <w:r w:rsidR="006A7FB1">
        <w:t xml:space="preserve"> </w:t>
      </w:r>
      <w:proofErr w:type="spellStart"/>
      <w:r w:rsidR="006A7FB1">
        <w:t>waktu</w:t>
      </w:r>
      <w:proofErr w:type="spellEnd"/>
      <w:r w:rsidR="006A7FB1">
        <w:t xml:space="preserve"> salat (</w:t>
      </w:r>
      <w:proofErr w:type="spellStart"/>
      <w:r w:rsidR="006A7FB1">
        <w:t>Fitria</w:t>
      </w:r>
      <w:proofErr w:type="spellEnd"/>
      <w:r w:rsidR="006A7FB1">
        <w:t>, 2011).</w:t>
      </w:r>
    </w:p>
    <w:p w14:paraId="77EF963C" w14:textId="77777777" w:rsidR="00CF0D16" w:rsidRPr="00CF0D16" w:rsidRDefault="00CF0D16" w:rsidP="00CF0D16">
      <w:pPr>
        <w:jc w:val="center"/>
      </w:pPr>
    </w:p>
    <w:p w14:paraId="3D6365F9" w14:textId="77777777" w:rsidR="00CF0D16" w:rsidRPr="00D827FA" w:rsidRDefault="00CF0D16" w:rsidP="00CF0D16">
      <w:pPr>
        <w:pStyle w:val="ListParagraph"/>
        <w:numPr>
          <w:ilvl w:val="0"/>
          <w:numId w:val="1"/>
        </w:numPr>
        <w:jc w:val="both"/>
        <w:rPr>
          <w:b/>
          <w:shd w:val="clear" w:color="auto" w:fill="FFFFFF"/>
        </w:rPr>
      </w:pPr>
      <w:r w:rsidRPr="00D827FA">
        <w:rPr>
          <w:b/>
          <w:shd w:val="clear" w:color="auto" w:fill="FFFFFF"/>
          <w:lang w:val="id-ID"/>
        </w:rPr>
        <w:t>Discussion 3</w:t>
      </w:r>
      <w:r w:rsidRPr="00D827FA">
        <w:rPr>
          <w:b/>
          <w:shd w:val="clear" w:color="auto" w:fill="FFFFFF"/>
        </w:rPr>
        <w:t xml:space="preserve"> </w:t>
      </w:r>
      <w:r w:rsidR="005350D4" w:rsidRPr="00D827FA">
        <w:rPr>
          <w:b/>
          <w:shd w:val="clear" w:color="auto" w:fill="FFFFFF"/>
        </w:rPr>
        <w:t>(</w:t>
      </w:r>
      <w:r w:rsidR="005350D4" w:rsidRPr="00D827FA">
        <w:rPr>
          <w:b/>
          <w:shd w:val="clear" w:color="auto" w:fill="FFFFFF"/>
          <w:lang w:val="id-ID"/>
        </w:rPr>
        <w:t>TNR</w:t>
      </w:r>
      <w:r w:rsidR="005350D4" w:rsidRPr="00D827FA">
        <w:rPr>
          <w:b/>
          <w:shd w:val="clear" w:color="auto" w:fill="FFFFFF"/>
        </w:rPr>
        <w:t xml:space="preserve">, 12 </w:t>
      </w:r>
      <w:proofErr w:type="spellStart"/>
      <w:r w:rsidR="005350D4" w:rsidRPr="00D827FA">
        <w:rPr>
          <w:b/>
          <w:shd w:val="clear" w:color="auto" w:fill="FFFFFF"/>
        </w:rPr>
        <w:t>pt</w:t>
      </w:r>
      <w:proofErr w:type="spellEnd"/>
      <w:r w:rsidR="005350D4" w:rsidRPr="00D827FA">
        <w:rPr>
          <w:b/>
          <w:shd w:val="clear" w:color="auto" w:fill="FFFFFF"/>
        </w:rPr>
        <w:t>, single space)</w:t>
      </w:r>
    </w:p>
    <w:p w14:paraId="294BC3C5" w14:textId="77777777" w:rsidR="00754E80" w:rsidRDefault="00CF0D16" w:rsidP="00CF0D16">
      <w:pPr>
        <w:ind w:firstLine="720"/>
        <w:jc w:val="both"/>
        <w:rPr>
          <w:shd w:val="clear" w:color="auto" w:fill="FFFFFF"/>
        </w:rPr>
      </w:pPr>
      <w:r w:rsidRPr="00CF0D16">
        <w:rPr>
          <w:shd w:val="clear" w:color="auto" w:fill="FFFFFF"/>
        </w:rPr>
        <w:t xml:space="preserve">In this section, author is suggested to analyze facts or data and give discussion about the problems and also to emphasize the research results. </w:t>
      </w:r>
      <w:r w:rsidR="00754E80" w:rsidRPr="00CF0D16">
        <w:rPr>
          <w:shd w:val="clear" w:color="auto" w:fill="FFFFFF"/>
        </w:rPr>
        <w:t>Citation in text is written in APA</w:t>
      </w:r>
      <w:r w:rsidR="00754E80">
        <w:rPr>
          <w:shd w:val="clear" w:color="auto" w:fill="FFFFFF"/>
          <w:lang w:val="id-ID"/>
        </w:rPr>
        <w:t xml:space="preserve"> 7th edition</w:t>
      </w:r>
      <w:r w:rsidR="00754E80" w:rsidRPr="00CF0D16">
        <w:rPr>
          <w:shd w:val="clear" w:color="auto" w:fill="FFFFFF"/>
        </w:rPr>
        <w:t xml:space="preserve"> style (the last name</w:t>
      </w:r>
      <w:r w:rsidR="000311FA">
        <w:rPr>
          <w:shd w:val="clear" w:color="auto" w:fill="FFFFFF"/>
        </w:rPr>
        <w:t xml:space="preserve"> of author, year). For example</w:t>
      </w:r>
      <w:r w:rsidR="000311FA">
        <w:rPr>
          <w:shd w:val="clear" w:color="auto" w:fill="FFFFFF"/>
          <w:lang w:val="id-ID"/>
        </w:rPr>
        <w:t xml:space="preserve"> </w:t>
      </w:r>
      <w:r w:rsidR="000311FA">
        <w:rPr>
          <w:shd w:val="clear" w:color="auto" w:fill="FFFFFF"/>
          <w:lang w:val="id-ID"/>
        </w:rPr>
        <w:fldChar w:fldCharType="begin"/>
      </w:r>
      <w:r w:rsidR="000311FA">
        <w:rPr>
          <w:shd w:val="clear" w:color="auto" w:fill="FFFFFF"/>
          <w:lang w:val="id-ID"/>
        </w:rPr>
        <w:instrText xml:space="preserve"> ADDIN ZOTERO_ITEM CSL_CITATION {"citationID":"tgaZ1UfH","properties":{"formattedCitation":"(Mas\\uc0\\u8217{}ud, 2019)","plainCitation":"(Mas’ud, 2019)","noteIndex":0},"citationItems":[{"id":23,"uris":["http://zotero.org/users/11012988/items/2WA7YXVL"],"itemData":{"id":23,"type":"book","edition":"1","event-place":"Tangerang","ISBN":"978-602-524-587-9","publisher":"Pustaka Kompas","publisher-place":"Tangerang","title":"Mendakwahkan Smiling Islam: Dialog Kemanusiaan Islam dan Barat","author":[{"family":"Mas'ud","given":"Abdurrahman"}],"issued":{"date-parts":[["2019"]]}}}],"schema":"https://github.com/citation-style-language/schema/raw/master/csl-citation.json"} </w:instrText>
      </w:r>
      <w:r w:rsidR="000311FA">
        <w:rPr>
          <w:shd w:val="clear" w:color="auto" w:fill="FFFFFF"/>
          <w:lang w:val="id-ID"/>
        </w:rPr>
        <w:fldChar w:fldCharType="separate"/>
      </w:r>
      <w:r w:rsidR="000311FA" w:rsidRPr="000311FA">
        <w:t>(Mas’ud, 2019)</w:t>
      </w:r>
      <w:r w:rsidR="000311FA">
        <w:rPr>
          <w:shd w:val="clear" w:color="auto" w:fill="FFFFFF"/>
          <w:lang w:val="id-ID"/>
        </w:rPr>
        <w:fldChar w:fldCharType="end"/>
      </w:r>
      <w:r w:rsidR="000311FA">
        <w:rPr>
          <w:shd w:val="clear" w:color="auto" w:fill="FFFFFF"/>
          <w:lang w:val="id-ID"/>
        </w:rPr>
        <w:t>.</w:t>
      </w:r>
      <w:r w:rsidR="000311FA">
        <w:rPr>
          <w:shd w:val="clear" w:color="auto" w:fill="FFFFFF"/>
        </w:rPr>
        <w:t xml:space="preserve"> </w:t>
      </w:r>
      <w:r w:rsidR="00754E80" w:rsidRPr="00CF0D16">
        <w:rPr>
          <w:shd w:val="clear" w:color="auto" w:fill="FFFFFF"/>
        </w:rPr>
        <w:t xml:space="preserve">Footnote format for citation is not allowed. Footnotes just can be written to explain specific </w:t>
      </w:r>
      <w:proofErr w:type="spellStart"/>
      <w:r w:rsidR="00754E80" w:rsidRPr="00CF0D16">
        <w:rPr>
          <w:shd w:val="clear" w:color="auto" w:fill="FFFFFF"/>
        </w:rPr>
        <w:t>terms.</w:t>
      </w:r>
      <w:r w:rsidR="00754E80" w:rsidRPr="00CF0D16">
        <w:t>The</w:t>
      </w:r>
      <w:proofErr w:type="spellEnd"/>
      <w:r w:rsidR="00754E80" w:rsidRPr="00CF0D16">
        <w:t xml:space="preserve"> number of paragraph is flexible. </w:t>
      </w:r>
      <w:r w:rsidR="00157A34">
        <w:rPr>
          <w:lang w:val="id-ID"/>
        </w:rPr>
        <w:t xml:space="preserve">Author can also insert some tables if needed. </w:t>
      </w:r>
      <w:r w:rsidR="00754E80" w:rsidRPr="00CF0D16">
        <w:t xml:space="preserve">The example of the description is </w:t>
      </w:r>
      <w:proofErr w:type="spellStart"/>
      <w:r w:rsidR="00754E80" w:rsidRPr="00CF0D16">
        <w:t>following.</w:t>
      </w:r>
      <w:r w:rsidRPr="00CF0D16">
        <w:rPr>
          <w:shd w:val="clear" w:color="auto" w:fill="FFFFFF"/>
        </w:rPr>
        <w:t>The</w:t>
      </w:r>
      <w:proofErr w:type="spellEnd"/>
      <w:r w:rsidRPr="00CF0D16">
        <w:rPr>
          <w:shd w:val="clear" w:color="auto" w:fill="FFFFFF"/>
        </w:rPr>
        <w:t xml:space="preserve"> example is following. </w:t>
      </w:r>
    </w:p>
    <w:p w14:paraId="5AA22CE3" w14:textId="77777777" w:rsidR="00CF0D16" w:rsidRPr="003C2C74" w:rsidRDefault="00CF0D16" w:rsidP="00CF0D16">
      <w:pPr>
        <w:ind w:firstLine="720"/>
        <w:jc w:val="both"/>
        <w:rPr>
          <w:shd w:val="clear" w:color="auto" w:fill="FFFFFF"/>
          <w:lang w:val="id-ID"/>
        </w:rPr>
      </w:pPr>
      <w:proofErr w:type="spellStart"/>
      <w:r w:rsidRPr="00CF0D16">
        <w:rPr>
          <w:shd w:val="clear" w:color="auto" w:fill="FFFFFF"/>
        </w:rPr>
        <w:t>Walaupun</w:t>
      </w:r>
      <w:proofErr w:type="spellEnd"/>
      <w:r w:rsidRPr="00CF0D16">
        <w:rPr>
          <w:shd w:val="clear" w:color="auto" w:fill="FFFFFF"/>
        </w:rPr>
        <w:t xml:space="preserve"> </w:t>
      </w:r>
      <w:proofErr w:type="spellStart"/>
      <w:r w:rsidRPr="00CF0D16">
        <w:rPr>
          <w:shd w:val="clear" w:color="auto" w:fill="FFFFFF"/>
        </w:rPr>
        <w:t>dari</w:t>
      </w:r>
      <w:proofErr w:type="spellEnd"/>
      <w:r w:rsidRPr="00CF0D16">
        <w:rPr>
          <w:shd w:val="clear" w:color="auto" w:fill="FFFFFF"/>
        </w:rPr>
        <w:t xml:space="preserve"> </w:t>
      </w:r>
      <w:proofErr w:type="spellStart"/>
      <w:r w:rsidRPr="00CF0D16">
        <w:rPr>
          <w:shd w:val="clear" w:color="auto" w:fill="FFFFFF"/>
        </w:rPr>
        <w:t>sisi</w:t>
      </w:r>
      <w:proofErr w:type="spellEnd"/>
      <w:r w:rsidRPr="00CF0D16">
        <w:rPr>
          <w:shd w:val="clear" w:color="auto" w:fill="FFFFFF"/>
        </w:rPr>
        <w:t xml:space="preserve"> </w:t>
      </w:r>
      <w:proofErr w:type="spellStart"/>
      <w:r w:rsidRPr="00CF0D16">
        <w:rPr>
          <w:shd w:val="clear" w:color="auto" w:fill="FFFFFF"/>
        </w:rPr>
        <w:t>perbedaan</w:t>
      </w:r>
      <w:proofErr w:type="spellEnd"/>
      <w:r w:rsidRPr="00CF0D16">
        <w:rPr>
          <w:shd w:val="clear" w:color="auto" w:fill="FFFFFF"/>
        </w:rPr>
        <w:t xml:space="preserve"> </w:t>
      </w:r>
      <w:proofErr w:type="spellStart"/>
      <w:r w:rsidRPr="00CF0D16">
        <w:rPr>
          <w:shd w:val="clear" w:color="auto" w:fill="FFFFFF"/>
        </w:rPr>
        <w:t>masuknya</w:t>
      </w:r>
      <w:proofErr w:type="spellEnd"/>
      <w:r w:rsidRPr="00CF0D16">
        <w:rPr>
          <w:shd w:val="clear" w:color="auto" w:fill="FFFFFF"/>
        </w:rPr>
        <w:t xml:space="preserve"> </w:t>
      </w:r>
      <w:proofErr w:type="spellStart"/>
      <w:r w:rsidRPr="00CF0D16">
        <w:rPr>
          <w:shd w:val="clear" w:color="auto" w:fill="FFFFFF"/>
        </w:rPr>
        <w:t>waktu</w:t>
      </w:r>
      <w:proofErr w:type="spellEnd"/>
      <w:r w:rsidRPr="00CF0D16">
        <w:rPr>
          <w:shd w:val="clear" w:color="auto" w:fill="FFFFFF"/>
        </w:rPr>
        <w:t xml:space="preserve"> Asar dan </w:t>
      </w:r>
      <w:proofErr w:type="spellStart"/>
      <w:r w:rsidRPr="00CF0D16">
        <w:rPr>
          <w:shd w:val="clear" w:color="auto" w:fill="FFFFFF"/>
        </w:rPr>
        <w:t>isya</w:t>
      </w:r>
      <w:proofErr w:type="spellEnd"/>
      <w:r w:rsidRPr="00CF0D16">
        <w:rPr>
          <w:shd w:val="clear" w:color="auto" w:fill="FFFFFF"/>
        </w:rPr>
        <w:t xml:space="preserve"> </w:t>
      </w:r>
      <w:proofErr w:type="spellStart"/>
      <w:r w:rsidRPr="00CF0D16">
        <w:rPr>
          <w:shd w:val="clear" w:color="auto" w:fill="FFFFFF"/>
        </w:rPr>
        <w:t>ini</w:t>
      </w:r>
      <w:proofErr w:type="spellEnd"/>
      <w:r w:rsidRPr="00CF0D16">
        <w:rPr>
          <w:shd w:val="clear" w:color="auto" w:fill="FFFFFF"/>
        </w:rPr>
        <w:t xml:space="preserve"> </w:t>
      </w:r>
      <w:proofErr w:type="spellStart"/>
      <w:r w:rsidRPr="00CF0D16">
        <w:rPr>
          <w:shd w:val="clear" w:color="auto" w:fill="FFFFFF"/>
        </w:rPr>
        <w:t>dapat</w:t>
      </w:r>
      <w:proofErr w:type="spellEnd"/>
      <w:r w:rsidRPr="00CF0D16">
        <w:rPr>
          <w:shd w:val="clear" w:color="auto" w:fill="FFFFFF"/>
        </w:rPr>
        <w:t xml:space="preserve"> </w:t>
      </w:r>
      <w:proofErr w:type="spellStart"/>
      <w:r w:rsidRPr="00CF0D16">
        <w:rPr>
          <w:shd w:val="clear" w:color="auto" w:fill="FFFFFF"/>
        </w:rPr>
        <w:t>ditolerir</w:t>
      </w:r>
      <w:proofErr w:type="spellEnd"/>
      <w:r w:rsidRPr="00CF0D16">
        <w:rPr>
          <w:shd w:val="clear" w:color="auto" w:fill="FFFFFF"/>
        </w:rPr>
        <w:t xml:space="preserve">, </w:t>
      </w:r>
      <w:proofErr w:type="spellStart"/>
      <w:r w:rsidRPr="00CF0D16">
        <w:rPr>
          <w:shd w:val="clear" w:color="auto" w:fill="FFFFFF"/>
        </w:rPr>
        <w:t>namun</w:t>
      </w:r>
      <w:proofErr w:type="spellEnd"/>
      <w:r w:rsidRPr="00CF0D16">
        <w:rPr>
          <w:shd w:val="clear" w:color="auto" w:fill="FFFFFF"/>
        </w:rPr>
        <w:t xml:space="preserve"> </w:t>
      </w:r>
      <w:proofErr w:type="spellStart"/>
      <w:r w:rsidRPr="00CF0D16">
        <w:rPr>
          <w:shd w:val="clear" w:color="auto" w:fill="FFFFFF"/>
        </w:rPr>
        <w:t>secara</w:t>
      </w:r>
      <w:proofErr w:type="spellEnd"/>
      <w:r w:rsidRPr="00CF0D16">
        <w:rPr>
          <w:shd w:val="clear" w:color="auto" w:fill="FFFFFF"/>
        </w:rPr>
        <w:t xml:space="preserve"> </w:t>
      </w:r>
      <w:proofErr w:type="spellStart"/>
      <w:r w:rsidRPr="00CF0D16">
        <w:rPr>
          <w:shd w:val="clear" w:color="auto" w:fill="FFFFFF"/>
        </w:rPr>
        <w:t>praktis</w:t>
      </w:r>
      <w:proofErr w:type="spellEnd"/>
      <w:r w:rsidRPr="00CF0D16">
        <w:rPr>
          <w:shd w:val="clear" w:color="auto" w:fill="FFFFFF"/>
        </w:rPr>
        <w:t xml:space="preserve"> </w:t>
      </w:r>
      <w:proofErr w:type="spellStart"/>
      <w:r w:rsidRPr="00CF0D16">
        <w:rPr>
          <w:shd w:val="clear" w:color="auto" w:fill="FFFFFF"/>
        </w:rPr>
        <w:t>hal</w:t>
      </w:r>
      <w:proofErr w:type="spellEnd"/>
      <w:r w:rsidRPr="00CF0D16">
        <w:rPr>
          <w:shd w:val="clear" w:color="auto" w:fill="FFFFFF"/>
        </w:rPr>
        <w:t xml:space="preserve"> </w:t>
      </w:r>
      <w:proofErr w:type="spellStart"/>
      <w:r w:rsidRPr="00CF0D16">
        <w:rPr>
          <w:shd w:val="clear" w:color="auto" w:fill="FFFFFF"/>
        </w:rPr>
        <w:t>ini</w:t>
      </w:r>
      <w:proofErr w:type="spellEnd"/>
      <w:r w:rsidRPr="00CF0D16">
        <w:rPr>
          <w:shd w:val="clear" w:color="auto" w:fill="FFFFFF"/>
        </w:rPr>
        <w:t xml:space="preserve"> </w:t>
      </w:r>
      <w:proofErr w:type="spellStart"/>
      <w:r w:rsidRPr="00CF0D16">
        <w:rPr>
          <w:shd w:val="clear" w:color="auto" w:fill="FFFFFF"/>
        </w:rPr>
        <w:t>sulit</w:t>
      </w:r>
      <w:proofErr w:type="spellEnd"/>
      <w:r w:rsidRPr="00CF0D16">
        <w:rPr>
          <w:shd w:val="clear" w:color="auto" w:fill="FFFFFF"/>
        </w:rPr>
        <w:t xml:space="preserve"> </w:t>
      </w:r>
      <w:proofErr w:type="spellStart"/>
      <w:r w:rsidRPr="00CF0D16">
        <w:rPr>
          <w:shd w:val="clear" w:color="auto" w:fill="FFFFFF"/>
        </w:rPr>
        <w:t>dilakukan</w:t>
      </w:r>
      <w:proofErr w:type="spellEnd"/>
      <w:r w:rsidRPr="00CF0D16">
        <w:rPr>
          <w:shd w:val="clear" w:color="auto" w:fill="FFFFFF"/>
        </w:rPr>
        <w:t xml:space="preserve"> </w:t>
      </w:r>
      <w:proofErr w:type="spellStart"/>
      <w:r w:rsidRPr="00CF0D16">
        <w:rPr>
          <w:shd w:val="clear" w:color="auto" w:fill="FFFFFF"/>
        </w:rPr>
        <w:t>dalam</w:t>
      </w:r>
      <w:proofErr w:type="spellEnd"/>
      <w:r w:rsidRPr="00CF0D16">
        <w:rPr>
          <w:shd w:val="clear" w:color="auto" w:fill="FFFFFF"/>
        </w:rPr>
        <w:t xml:space="preserve"> </w:t>
      </w:r>
      <w:proofErr w:type="spellStart"/>
      <w:r w:rsidRPr="00CF0D16">
        <w:rPr>
          <w:shd w:val="clear" w:color="auto" w:fill="FFFFFF"/>
        </w:rPr>
        <w:t>kehidupan</w:t>
      </w:r>
      <w:proofErr w:type="spellEnd"/>
      <w:r w:rsidRPr="00CF0D16">
        <w:rPr>
          <w:shd w:val="clear" w:color="auto" w:fill="FFFFFF"/>
        </w:rPr>
        <w:t xml:space="preserve"> </w:t>
      </w:r>
      <w:proofErr w:type="spellStart"/>
      <w:r w:rsidRPr="00CF0D16">
        <w:rPr>
          <w:shd w:val="clear" w:color="auto" w:fill="FFFFFF"/>
        </w:rPr>
        <w:t>masyarakat</w:t>
      </w:r>
      <w:proofErr w:type="spellEnd"/>
      <w:r w:rsidRPr="00CF0D16">
        <w:rPr>
          <w:shd w:val="clear" w:color="auto" w:fill="FFFFFF"/>
        </w:rPr>
        <w:t xml:space="preserve"> di Indonesia. </w:t>
      </w:r>
      <w:proofErr w:type="spellStart"/>
      <w:r w:rsidRPr="00CF0D16">
        <w:rPr>
          <w:shd w:val="clear" w:color="auto" w:fill="FFFFFF"/>
        </w:rPr>
        <w:t>Penyebabnya</w:t>
      </w:r>
      <w:proofErr w:type="spellEnd"/>
      <w:r w:rsidRPr="00CF0D16">
        <w:rPr>
          <w:shd w:val="clear" w:color="auto" w:fill="FFFFFF"/>
        </w:rPr>
        <w:t xml:space="preserve"> </w:t>
      </w:r>
      <w:proofErr w:type="spellStart"/>
      <w:r w:rsidRPr="00CF0D16">
        <w:rPr>
          <w:shd w:val="clear" w:color="auto" w:fill="FFFFFF"/>
        </w:rPr>
        <w:t>adalah</w:t>
      </w:r>
      <w:proofErr w:type="spellEnd"/>
      <w:r w:rsidRPr="00CF0D16">
        <w:rPr>
          <w:shd w:val="clear" w:color="auto" w:fill="FFFFFF"/>
        </w:rPr>
        <w:t xml:space="preserve"> </w:t>
      </w:r>
      <w:proofErr w:type="spellStart"/>
      <w:r w:rsidRPr="00CF0D16">
        <w:rPr>
          <w:shd w:val="clear" w:color="auto" w:fill="FFFFFF"/>
        </w:rPr>
        <w:t>dengan</w:t>
      </w:r>
      <w:proofErr w:type="spellEnd"/>
      <w:r w:rsidRPr="00CF0D16">
        <w:rPr>
          <w:shd w:val="clear" w:color="auto" w:fill="FFFFFF"/>
        </w:rPr>
        <w:t xml:space="preserve"> </w:t>
      </w:r>
      <w:proofErr w:type="spellStart"/>
      <w:r w:rsidRPr="00CF0D16">
        <w:rPr>
          <w:shd w:val="clear" w:color="auto" w:fill="FFFFFF"/>
        </w:rPr>
        <w:t>adanya</w:t>
      </w:r>
      <w:proofErr w:type="spellEnd"/>
      <w:r w:rsidRPr="00CF0D16">
        <w:rPr>
          <w:shd w:val="clear" w:color="auto" w:fill="FFFFFF"/>
        </w:rPr>
        <w:t xml:space="preserve"> </w:t>
      </w:r>
      <w:proofErr w:type="spellStart"/>
      <w:r w:rsidRPr="00CF0D16">
        <w:rPr>
          <w:shd w:val="clear" w:color="auto" w:fill="FFFFFF"/>
        </w:rPr>
        <w:t>perbedaan</w:t>
      </w:r>
      <w:proofErr w:type="spellEnd"/>
      <w:r w:rsidRPr="00CF0D16">
        <w:rPr>
          <w:shd w:val="clear" w:color="auto" w:fill="FFFFFF"/>
        </w:rPr>
        <w:t xml:space="preserve"> </w:t>
      </w:r>
      <w:proofErr w:type="spellStart"/>
      <w:r w:rsidRPr="00CF0D16">
        <w:rPr>
          <w:shd w:val="clear" w:color="auto" w:fill="FFFFFF"/>
        </w:rPr>
        <w:t>teknis</w:t>
      </w:r>
      <w:proofErr w:type="spellEnd"/>
      <w:r w:rsidRPr="00CF0D16">
        <w:rPr>
          <w:shd w:val="clear" w:color="auto" w:fill="FFFFFF"/>
        </w:rPr>
        <w:t xml:space="preserve"> </w:t>
      </w:r>
      <w:proofErr w:type="spellStart"/>
      <w:r w:rsidRPr="00CF0D16">
        <w:rPr>
          <w:shd w:val="clear" w:color="auto" w:fill="FFFFFF"/>
        </w:rPr>
        <w:t>seperti</w:t>
      </w:r>
      <w:proofErr w:type="spellEnd"/>
      <w:r w:rsidRPr="00CF0D16">
        <w:rPr>
          <w:shd w:val="clear" w:color="auto" w:fill="FFFFFF"/>
        </w:rPr>
        <w:t xml:space="preserve"> </w:t>
      </w:r>
      <w:proofErr w:type="spellStart"/>
      <w:r w:rsidRPr="00CF0D16">
        <w:rPr>
          <w:shd w:val="clear" w:color="auto" w:fill="FFFFFF"/>
        </w:rPr>
        <w:t>perbedaan</w:t>
      </w:r>
      <w:proofErr w:type="spellEnd"/>
      <w:r w:rsidRPr="00CF0D16">
        <w:rPr>
          <w:shd w:val="clear" w:color="auto" w:fill="FFFFFF"/>
        </w:rPr>
        <w:t xml:space="preserve"> </w:t>
      </w:r>
      <w:proofErr w:type="spellStart"/>
      <w:r w:rsidRPr="00CF0D16">
        <w:rPr>
          <w:shd w:val="clear" w:color="auto" w:fill="FFFFFF"/>
        </w:rPr>
        <w:t>waktu</w:t>
      </w:r>
      <w:proofErr w:type="spellEnd"/>
      <w:r w:rsidRPr="00CF0D16">
        <w:rPr>
          <w:shd w:val="clear" w:color="auto" w:fill="FFFFFF"/>
        </w:rPr>
        <w:t xml:space="preserve"> azan dan </w:t>
      </w:r>
      <w:proofErr w:type="spellStart"/>
      <w:r w:rsidRPr="00CF0D16">
        <w:rPr>
          <w:shd w:val="clear" w:color="auto" w:fill="FFFFFF"/>
        </w:rPr>
        <w:t>memulai</w:t>
      </w:r>
      <w:proofErr w:type="spellEnd"/>
      <w:r w:rsidRPr="00CF0D16">
        <w:rPr>
          <w:shd w:val="clear" w:color="auto" w:fill="FFFFFF"/>
        </w:rPr>
        <w:t xml:space="preserve"> salat </w:t>
      </w:r>
      <w:proofErr w:type="spellStart"/>
      <w:r w:rsidRPr="00CF0D16">
        <w:rPr>
          <w:shd w:val="clear" w:color="auto" w:fill="FFFFFF"/>
        </w:rPr>
        <w:t>antara</w:t>
      </w:r>
      <w:proofErr w:type="spellEnd"/>
      <w:r w:rsidRPr="00CF0D16">
        <w:rPr>
          <w:shd w:val="clear" w:color="auto" w:fill="FFFFFF"/>
        </w:rPr>
        <w:t xml:space="preserve"> </w:t>
      </w:r>
      <w:proofErr w:type="spellStart"/>
      <w:r w:rsidRPr="00CF0D16">
        <w:rPr>
          <w:shd w:val="clear" w:color="auto" w:fill="FFFFFF"/>
        </w:rPr>
        <w:t>satu</w:t>
      </w:r>
      <w:proofErr w:type="spellEnd"/>
      <w:r w:rsidRPr="00CF0D16">
        <w:rPr>
          <w:shd w:val="clear" w:color="auto" w:fill="FFFFFF"/>
        </w:rPr>
        <w:t xml:space="preserve"> masjid </w:t>
      </w:r>
      <w:proofErr w:type="spellStart"/>
      <w:r w:rsidRPr="00CF0D16">
        <w:rPr>
          <w:shd w:val="clear" w:color="auto" w:fill="FFFFFF"/>
        </w:rPr>
        <w:t>dengan</w:t>
      </w:r>
      <w:proofErr w:type="spellEnd"/>
      <w:r w:rsidRPr="00CF0D16">
        <w:rPr>
          <w:shd w:val="clear" w:color="auto" w:fill="FFFFFF"/>
        </w:rPr>
        <w:t xml:space="preserve"> masjid lain </w:t>
      </w:r>
      <w:proofErr w:type="spellStart"/>
      <w:r w:rsidRPr="00CF0D16">
        <w:rPr>
          <w:shd w:val="clear" w:color="auto" w:fill="FFFFFF"/>
        </w:rPr>
        <w:t>atau</w:t>
      </w:r>
      <w:proofErr w:type="spellEnd"/>
      <w:r w:rsidRPr="00CF0D16">
        <w:rPr>
          <w:shd w:val="clear" w:color="auto" w:fill="FFFFFF"/>
        </w:rPr>
        <w:t xml:space="preserve"> </w:t>
      </w:r>
      <w:proofErr w:type="spellStart"/>
      <w:r w:rsidRPr="00CF0D16">
        <w:rPr>
          <w:shd w:val="clear" w:color="auto" w:fill="FFFFFF"/>
        </w:rPr>
        <w:t>antara</w:t>
      </w:r>
      <w:proofErr w:type="spellEnd"/>
      <w:r w:rsidRPr="00CF0D16">
        <w:rPr>
          <w:shd w:val="clear" w:color="auto" w:fill="FFFFFF"/>
        </w:rPr>
        <w:t xml:space="preserve"> </w:t>
      </w:r>
      <w:proofErr w:type="spellStart"/>
      <w:r w:rsidRPr="00CF0D16">
        <w:rPr>
          <w:shd w:val="clear" w:color="auto" w:fill="FFFFFF"/>
        </w:rPr>
        <w:t>satu</w:t>
      </w:r>
      <w:proofErr w:type="spellEnd"/>
      <w:r w:rsidRPr="00CF0D16">
        <w:rPr>
          <w:shd w:val="clear" w:color="auto" w:fill="FFFFFF"/>
        </w:rPr>
        <w:t xml:space="preserve"> </w:t>
      </w:r>
      <w:proofErr w:type="spellStart"/>
      <w:r w:rsidRPr="00CF0D16">
        <w:rPr>
          <w:shd w:val="clear" w:color="auto" w:fill="FFFFFF"/>
        </w:rPr>
        <w:t>kelompok</w:t>
      </w:r>
      <w:proofErr w:type="spellEnd"/>
      <w:r w:rsidRPr="00CF0D16">
        <w:rPr>
          <w:shd w:val="clear" w:color="auto" w:fill="FFFFFF"/>
        </w:rPr>
        <w:t xml:space="preserve"> </w:t>
      </w:r>
      <w:proofErr w:type="spellStart"/>
      <w:r w:rsidRPr="00CF0D16">
        <w:rPr>
          <w:shd w:val="clear" w:color="auto" w:fill="FFFFFF"/>
        </w:rPr>
        <w:t>dengan</w:t>
      </w:r>
      <w:proofErr w:type="spellEnd"/>
      <w:r w:rsidRPr="00CF0D16">
        <w:rPr>
          <w:shd w:val="clear" w:color="auto" w:fill="FFFFFF"/>
        </w:rPr>
        <w:t xml:space="preserve"> </w:t>
      </w:r>
      <w:proofErr w:type="spellStart"/>
      <w:r w:rsidRPr="00CF0D16">
        <w:rPr>
          <w:shd w:val="clear" w:color="auto" w:fill="FFFFFF"/>
        </w:rPr>
        <w:t>dengan</w:t>
      </w:r>
      <w:proofErr w:type="spellEnd"/>
      <w:r w:rsidRPr="00CF0D16">
        <w:rPr>
          <w:shd w:val="clear" w:color="auto" w:fill="FFFFFF"/>
        </w:rPr>
        <w:t xml:space="preserve"> </w:t>
      </w:r>
      <w:proofErr w:type="spellStart"/>
      <w:r w:rsidRPr="00CF0D16">
        <w:rPr>
          <w:shd w:val="clear" w:color="auto" w:fill="FFFFFF"/>
        </w:rPr>
        <w:t>kelompok</w:t>
      </w:r>
      <w:proofErr w:type="spellEnd"/>
      <w:r w:rsidRPr="00CF0D16">
        <w:rPr>
          <w:shd w:val="clear" w:color="auto" w:fill="FFFFFF"/>
        </w:rPr>
        <w:t xml:space="preserve"> yang lain </w:t>
      </w:r>
      <w:proofErr w:type="spellStart"/>
      <w:r w:rsidRPr="00CF0D16">
        <w:rPr>
          <w:shd w:val="clear" w:color="auto" w:fill="FFFFFF"/>
        </w:rPr>
        <w:t>dapat</w:t>
      </w:r>
      <w:proofErr w:type="spellEnd"/>
      <w:r w:rsidRPr="00CF0D16">
        <w:rPr>
          <w:shd w:val="clear" w:color="auto" w:fill="FFFFFF"/>
        </w:rPr>
        <w:t xml:space="preserve"> </w:t>
      </w:r>
      <w:proofErr w:type="spellStart"/>
      <w:r w:rsidRPr="00CF0D16">
        <w:rPr>
          <w:shd w:val="clear" w:color="auto" w:fill="FFFFFF"/>
        </w:rPr>
        <w:t>mengganggu</w:t>
      </w:r>
      <w:proofErr w:type="spellEnd"/>
      <w:r w:rsidRPr="00CF0D16">
        <w:rPr>
          <w:shd w:val="clear" w:color="auto" w:fill="FFFFFF"/>
        </w:rPr>
        <w:t xml:space="preserve"> </w:t>
      </w:r>
      <w:proofErr w:type="spellStart"/>
      <w:r w:rsidRPr="00CF0D16">
        <w:rPr>
          <w:shd w:val="clear" w:color="auto" w:fill="FFFFFF"/>
        </w:rPr>
        <w:t>keharmonisan</w:t>
      </w:r>
      <w:proofErr w:type="spellEnd"/>
      <w:r w:rsidRPr="00CF0D16">
        <w:rPr>
          <w:shd w:val="clear" w:color="auto" w:fill="FFFFFF"/>
        </w:rPr>
        <w:t xml:space="preserve"> </w:t>
      </w:r>
      <w:proofErr w:type="spellStart"/>
      <w:r w:rsidRPr="00CF0D16">
        <w:rPr>
          <w:shd w:val="clear" w:color="auto" w:fill="FFFFFF"/>
        </w:rPr>
        <w:t>kehidupan</w:t>
      </w:r>
      <w:proofErr w:type="spellEnd"/>
      <w:r w:rsidRPr="00CF0D16">
        <w:rPr>
          <w:shd w:val="clear" w:color="auto" w:fill="FFFFFF"/>
        </w:rPr>
        <w:t xml:space="preserve"> </w:t>
      </w:r>
      <w:proofErr w:type="spellStart"/>
      <w:r w:rsidRPr="00CF0D16">
        <w:rPr>
          <w:shd w:val="clear" w:color="auto" w:fill="FFFFFF"/>
        </w:rPr>
        <w:t>berjama’ah</w:t>
      </w:r>
      <w:proofErr w:type="spellEnd"/>
      <w:r w:rsidRPr="00CF0D16">
        <w:rPr>
          <w:shd w:val="clear" w:color="auto" w:fill="FFFFFF"/>
        </w:rPr>
        <w:t xml:space="preserve"> di</w:t>
      </w:r>
      <w:r w:rsidR="00157A34">
        <w:rPr>
          <w:shd w:val="clear" w:color="auto" w:fill="FFFFFF"/>
        </w:rPr>
        <w:t xml:space="preserve"> </w:t>
      </w:r>
      <w:proofErr w:type="spellStart"/>
      <w:r w:rsidR="00157A34">
        <w:rPr>
          <w:shd w:val="clear" w:color="auto" w:fill="FFFFFF"/>
        </w:rPr>
        <w:t>antara</w:t>
      </w:r>
      <w:proofErr w:type="spellEnd"/>
      <w:r w:rsidR="00157A34">
        <w:rPr>
          <w:shd w:val="clear" w:color="auto" w:fill="FFFFFF"/>
        </w:rPr>
        <w:t xml:space="preserve"> </w:t>
      </w:r>
      <w:proofErr w:type="spellStart"/>
      <w:r w:rsidR="00157A34">
        <w:rPr>
          <w:shd w:val="clear" w:color="auto" w:fill="FFFFFF"/>
        </w:rPr>
        <w:t>umat</w:t>
      </w:r>
      <w:proofErr w:type="spellEnd"/>
      <w:r w:rsidR="00157A34">
        <w:rPr>
          <w:shd w:val="clear" w:color="auto" w:fill="FFFFFF"/>
        </w:rPr>
        <w:t xml:space="preserve"> Is</w:t>
      </w:r>
      <w:r w:rsidR="000311FA">
        <w:rPr>
          <w:shd w:val="clear" w:color="auto" w:fill="FFFFFF"/>
        </w:rPr>
        <w:t xml:space="preserve">lam </w:t>
      </w:r>
      <w:proofErr w:type="spellStart"/>
      <w:r w:rsidR="000311FA">
        <w:rPr>
          <w:shd w:val="clear" w:color="auto" w:fill="FFFFFF"/>
        </w:rPr>
        <w:t>itu</w:t>
      </w:r>
      <w:proofErr w:type="spellEnd"/>
      <w:r w:rsidR="000311FA">
        <w:rPr>
          <w:shd w:val="clear" w:color="auto" w:fill="FFFFFF"/>
        </w:rPr>
        <w:t xml:space="preserve"> </w:t>
      </w:r>
      <w:proofErr w:type="spellStart"/>
      <w:r w:rsidR="000311FA">
        <w:rPr>
          <w:shd w:val="clear" w:color="auto" w:fill="FFFFFF"/>
        </w:rPr>
        <w:t>sendiri</w:t>
      </w:r>
      <w:proofErr w:type="spellEnd"/>
      <w:r w:rsidR="000311FA">
        <w:rPr>
          <w:shd w:val="clear" w:color="auto" w:fill="FFFFFF"/>
        </w:rPr>
        <w:t>.</w:t>
      </w:r>
      <w:r w:rsidR="000311FA">
        <w:rPr>
          <w:shd w:val="clear" w:color="auto" w:fill="FFFFFF"/>
          <w:lang w:val="id-ID"/>
        </w:rPr>
        <w:t xml:space="preserve"> </w:t>
      </w:r>
      <w:r w:rsidRPr="003C2C74">
        <w:rPr>
          <w:shd w:val="clear" w:color="auto" w:fill="FFFFFF"/>
          <w:lang w:val="id-ID"/>
        </w:rPr>
        <w:t xml:space="preserve">Dengan demikian, sebaiknya pelaksanaan salat berjama’ah </w:t>
      </w:r>
      <w:r w:rsidRPr="003C2C74">
        <w:rPr>
          <w:i/>
          <w:iCs/>
          <w:shd w:val="clear" w:color="auto" w:fill="FFFFFF"/>
          <w:lang w:val="id-ID"/>
        </w:rPr>
        <w:t>madzhab</w:t>
      </w:r>
      <w:r w:rsidRPr="003C2C74">
        <w:rPr>
          <w:shd w:val="clear" w:color="auto" w:fill="FFFFFF"/>
          <w:lang w:val="id-ID"/>
        </w:rPr>
        <w:t xml:space="preserve"> tertentu mengikuti waktu pelaksanaan </w:t>
      </w:r>
      <w:r w:rsidRPr="003C2C74">
        <w:rPr>
          <w:i/>
          <w:iCs/>
          <w:shd w:val="clear" w:color="auto" w:fill="FFFFFF"/>
          <w:lang w:val="id-ID"/>
        </w:rPr>
        <w:t>madzhab</w:t>
      </w:r>
      <w:r w:rsidRPr="003C2C74">
        <w:rPr>
          <w:shd w:val="clear" w:color="auto" w:fill="FFFFFF"/>
          <w:lang w:val="id-ID"/>
        </w:rPr>
        <w:t xml:space="preserve"> yang dominan di suatu daerah, kecuali pelaksanaannya dilakukan secara internal </w:t>
      </w:r>
      <w:r w:rsidRPr="003C2C74">
        <w:rPr>
          <w:i/>
          <w:iCs/>
          <w:shd w:val="clear" w:color="auto" w:fill="FFFFFF"/>
          <w:lang w:val="id-ID"/>
        </w:rPr>
        <w:t>madzhab</w:t>
      </w:r>
      <w:r w:rsidRPr="003C2C74">
        <w:rPr>
          <w:shd w:val="clear" w:color="auto" w:fill="FFFFFF"/>
          <w:lang w:val="id-ID"/>
        </w:rPr>
        <w:t xml:space="preserve"> yang bersangkutan atau perbedaan ini sudah dapat dipahami dengan baik dan diterima oleh masyarakat.</w:t>
      </w:r>
    </w:p>
    <w:p w14:paraId="1AA0F5E1" w14:textId="77777777" w:rsidR="00B254E1" w:rsidRPr="003C2C74" w:rsidRDefault="00B254E1" w:rsidP="00CF0D16">
      <w:pPr>
        <w:ind w:firstLine="720"/>
        <w:jc w:val="both"/>
        <w:rPr>
          <w:shd w:val="clear" w:color="auto" w:fill="FFFFFF"/>
          <w:lang w:val="id-ID"/>
        </w:rPr>
      </w:pPr>
    </w:p>
    <w:p w14:paraId="2C05846B" w14:textId="77777777" w:rsidR="00157A34" w:rsidRPr="00B254E1" w:rsidRDefault="00B254E1" w:rsidP="00B254E1">
      <w:pPr>
        <w:ind w:firstLine="720"/>
        <w:jc w:val="center"/>
        <w:rPr>
          <w:shd w:val="clear" w:color="auto" w:fill="FFFFFF"/>
          <w:lang w:val="id-ID"/>
        </w:rPr>
      </w:pPr>
      <w:r>
        <w:rPr>
          <w:shd w:val="clear" w:color="auto" w:fill="FFFFFF"/>
          <w:lang w:val="id-ID"/>
        </w:rPr>
        <w:t>Tabele 1. The title of the table (Akbar, 2022)</w:t>
      </w:r>
    </w:p>
    <w:tbl>
      <w:tblPr>
        <w:tblStyle w:val="PlainTable5"/>
        <w:tblW w:w="0" w:type="auto"/>
        <w:jc w:val="center"/>
        <w:tblLook w:val="04A0" w:firstRow="1" w:lastRow="0" w:firstColumn="1" w:lastColumn="0" w:noHBand="0" w:noVBand="1"/>
      </w:tblPr>
      <w:tblGrid>
        <w:gridCol w:w="562"/>
        <w:gridCol w:w="2254"/>
        <w:gridCol w:w="2254"/>
        <w:gridCol w:w="2254"/>
      </w:tblGrid>
      <w:tr w:rsidR="00157A34" w:rsidRPr="00FA0435" w14:paraId="7741F2B3" w14:textId="77777777" w:rsidTr="00B254E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62" w:type="dxa"/>
          </w:tcPr>
          <w:p w14:paraId="6AB5C1E1" w14:textId="77777777" w:rsidR="00157A34" w:rsidRPr="00FA0435" w:rsidRDefault="00157A34" w:rsidP="00CF0D16">
            <w:pPr>
              <w:jc w:val="both"/>
              <w:rPr>
                <w:sz w:val="20"/>
                <w:szCs w:val="20"/>
                <w:shd w:val="clear" w:color="auto" w:fill="FFFFFF"/>
                <w:lang w:val="id-ID"/>
              </w:rPr>
            </w:pPr>
            <w:r w:rsidRPr="00FA0435">
              <w:rPr>
                <w:sz w:val="20"/>
                <w:szCs w:val="20"/>
                <w:shd w:val="clear" w:color="auto" w:fill="FFFFFF"/>
                <w:lang w:val="id-ID"/>
              </w:rPr>
              <w:t>No</w:t>
            </w:r>
          </w:p>
        </w:tc>
        <w:tc>
          <w:tcPr>
            <w:tcW w:w="2254" w:type="dxa"/>
          </w:tcPr>
          <w:p w14:paraId="59DBB9BE" w14:textId="77777777" w:rsidR="00157A34" w:rsidRPr="00FA0435" w:rsidRDefault="00157A34" w:rsidP="00CF0D16">
            <w:pPr>
              <w:jc w:val="both"/>
              <w:cnfStyle w:val="100000000000" w:firstRow="1" w:lastRow="0" w:firstColumn="0" w:lastColumn="0" w:oddVBand="0" w:evenVBand="0" w:oddHBand="0" w:evenHBand="0" w:firstRowFirstColumn="0" w:firstRowLastColumn="0" w:lastRowFirstColumn="0" w:lastRowLastColumn="0"/>
              <w:rPr>
                <w:sz w:val="20"/>
                <w:szCs w:val="20"/>
                <w:shd w:val="clear" w:color="auto" w:fill="FFFFFF"/>
                <w:lang w:val="id-ID"/>
              </w:rPr>
            </w:pPr>
            <w:r w:rsidRPr="00FA0435">
              <w:rPr>
                <w:sz w:val="20"/>
                <w:szCs w:val="20"/>
                <w:shd w:val="clear" w:color="auto" w:fill="FFFFFF"/>
                <w:lang w:val="id-ID"/>
              </w:rPr>
              <w:t>Item</w:t>
            </w:r>
          </w:p>
        </w:tc>
        <w:tc>
          <w:tcPr>
            <w:tcW w:w="2254" w:type="dxa"/>
          </w:tcPr>
          <w:p w14:paraId="5D71822B" w14:textId="77777777" w:rsidR="00157A34" w:rsidRPr="00FA0435" w:rsidRDefault="00157A34" w:rsidP="00CF0D16">
            <w:pPr>
              <w:jc w:val="both"/>
              <w:cnfStyle w:val="100000000000" w:firstRow="1" w:lastRow="0" w:firstColumn="0" w:lastColumn="0" w:oddVBand="0" w:evenVBand="0" w:oddHBand="0" w:evenHBand="0" w:firstRowFirstColumn="0" w:firstRowLastColumn="0" w:lastRowFirstColumn="0" w:lastRowLastColumn="0"/>
              <w:rPr>
                <w:sz w:val="20"/>
                <w:szCs w:val="20"/>
                <w:shd w:val="clear" w:color="auto" w:fill="FFFFFF"/>
                <w:lang w:val="id-ID"/>
              </w:rPr>
            </w:pPr>
            <w:r w:rsidRPr="00FA0435">
              <w:rPr>
                <w:sz w:val="20"/>
                <w:szCs w:val="20"/>
                <w:shd w:val="clear" w:color="auto" w:fill="FFFFFF"/>
                <w:lang w:val="id-ID"/>
              </w:rPr>
              <w:t>Information</w:t>
            </w:r>
          </w:p>
        </w:tc>
        <w:tc>
          <w:tcPr>
            <w:tcW w:w="2254" w:type="dxa"/>
          </w:tcPr>
          <w:p w14:paraId="669B84C9" w14:textId="77777777" w:rsidR="00157A34" w:rsidRPr="00FA0435" w:rsidRDefault="00157A34" w:rsidP="00CF0D16">
            <w:pPr>
              <w:jc w:val="both"/>
              <w:cnfStyle w:val="100000000000" w:firstRow="1" w:lastRow="0" w:firstColumn="0" w:lastColumn="0" w:oddVBand="0" w:evenVBand="0" w:oddHBand="0" w:evenHBand="0" w:firstRowFirstColumn="0" w:firstRowLastColumn="0" w:lastRowFirstColumn="0" w:lastRowLastColumn="0"/>
              <w:rPr>
                <w:sz w:val="20"/>
                <w:szCs w:val="20"/>
                <w:shd w:val="clear" w:color="auto" w:fill="FFFFFF"/>
                <w:lang w:val="id-ID"/>
              </w:rPr>
            </w:pPr>
            <w:r w:rsidRPr="00FA0435">
              <w:rPr>
                <w:sz w:val="20"/>
                <w:szCs w:val="20"/>
                <w:shd w:val="clear" w:color="auto" w:fill="FFFFFF"/>
                <w:lang w:val="id-ID"/>
              </w:rPr>
              <w:t>Information</w:t>
            </w:r>
          </w:p>
        </w:tc>
      </w:tr>
      <w:tr w:rsidR="00157A34" w:rsidRPr="00FA0435" w14:paraId="18062F62" w14:textId="77777777" w:rsidTr="00B254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3808BB82" w14:textId="77777777" w:rsidR="00157A34" w:rsidRPr="00FA0435" w:rsidRDefault="00B254E1" w:rsidP="00CF0D16">
            <w:pPr>
              <w:jc w:val="both"/>
              <w:rPr>
                <w:sz w:val="20"/>
                <w:szCs w:val="20"/>
                <w:shd w:val="clear" w:color="auto" w:fill="FFFFFF"/>
                <w:lang w:val="id-ID"/>
              </w:rPr>
            </w:pPr>
            <w:r w:rsidRPr="00FA0435">
              <w:rPr>
                <w:sz w:val="20"/>
                <w:szCs w:val="20"/>
                <w:shd w:val="clear" w:color="auto" w:fill="FFFFFF"/>
                <w:lang w:val="id-ID"/>
              </w:rPr>
              <w:t>1</w:t>
            </w:r>
          </w:p>
        </w:tc>
        <w:tc>
          <w:tcPr>
            <w:tcW w:w="2254" w:type="dxa"/>
          </w:tcPr>
          <w:p w14:paraId="420E3515" w14:textId="77777777" w:rsidR="00157A34" w:rsidRPr="00FA0435" w:rsidRDefault="00FA0435" w:rsidP="00CF0D16">
            <w:pPr>
              <w:jc w:val="both"/>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val="id-ID"/>
              </w:rPr>
            </w:pPr>
            <w:r w:rsidRPr="00FA0435">
              <w:rPr>
                <w:sz w:val="20"/>
                <w:szCs w:val="20"/>
                <w:shd w:val="clear" w:color="auto" w:fill="FFFFFF"/>
                <w:lang w:val="id-ID"/>
              </w:rPr>
              <w:t>Item 1</w:t>
            </w:r>
          </w:p>
        </w:tc>
        <w:tc>
          <w:tcPr>
            <w:tcW w:w="2254" w:type="dxa"/>
          </w:tcPr>
          <w:p w14:paraId="36172BB7" w14:textId="77777777" w:rsidR="00157A34" w:rsidRPr="00FA0435" w:rsidRDefault="00FA0435" w:rsidP="00CF0D16">
            <w:pPr>
              <w:jc w:val="both"/>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val="id-ID"/>
              </w:rPr>
            </w:pPr>
            <w:r w:rsidRPr="00FA0435">
              <w:rPr>
                <w:sz w:val="20"/>
                <w:szCs w:val="20"/>
                <w:shd w:val="clear" w:color="auto" w:fill="FFFFFF"/>
                <w:lang w:val="id-ID"/>
              </w:rPr>
              <w:t>yyyy</w:t>
            </w:r>
          </w:p>
        </w:tc>
        <w:tc>
          <w:tcPr>
            <w:tcW w:w="2254" w:type="dxa"/>
          </w:tcPr>
          <w:p w14:paraId="31F4D117" w14:textId="77777777" w:rsidR="00157A34" w:rsidRPr="00FA0435" w:rsidRDefault="00FA0435" w:rsidP="00CF0D16">
            <w:pPr>
              <w:jc w:val="both"/>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val="id-ID"/>
              </w:rPr>
            </w:pPr>
            <w:r w:rsidRPr="00FA0435">
              <w:rPr>
                <w:sz w:val="20"/>
                <w:szCs w:val="20"/>
                <w:shd w:val="clear" w:color="auto" w:fill="FFFFFF"/>
                <w:lang w:val="id-ID"/>
              </w:rPr>
              <w:t>xxxx</w:t>
            </w:r>
          </w:p>
        </w:tc>
      </w:tr>
      <w:tr w:rsidR="00157A34" w:rsidRPr="00FA0435" w14:paraId="32C77AA1" w14:textId="77777777" w:rsidTr="00B254E1">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405475C7" w14:textId="77777777" w:rsidR="00157A34" w:rsidRPr="00FA0435" w:rsidRDefault="00B254E1" w:rsidP="00CF0D16">
            <w:pPr>
              <w:jc w:val="both"/>
              <w:rPr>
                <w:sz w:val="20"/>
                <w:szCs w:val="20"/>
                <w:shd w:val="clear" w:color="auto" w:fill="FFFFFF"/>
                <w:lang w:val="id-ID"/>
              </w:rPr>
            </w:pPr>
            <w:r w:rsidRPr="00FA0435">
              <w:rPr>
                <w:sz w:val="20"/>
                <w:szCs w:val="20"/>
                <w:shd w:val="clear" w:color="auto" w:fill="FFFFFF"/>
                <w:lang w:val="id-ID"/>
              </w:rPr>
              <w:t>2</w:t>
            </w:r>
          </w:p>
        </w:tc>
        <w:tc>
          <w:tcPr>
            <w:tcW w:w="2254" w:type="dxa"/>
          </w:tcPr>
          <w:p w14:paraId="03372F75" w14:textId="77777777" w:rsidR="00157A34" w:rsidRPr="00FA0435" w:rsidRDefault="00157A34" w:rsidP="00CF0D16">
            <w:pPr>
              <w:jc w:val="both"/>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p>
        </w:tc>
        <w:tc>
          <w:tcPr>
            <w:tcW w:w="2254" w:type="dxa"/>
          </w:tcPr>
          <w:p w14:paraId="77245F03" w14:textId="77777777" w:rsidR="00157A34" w:rsidRPr="00FA0435" w:rsidRDefault="00157A34" w:rsidP="00CF0D16">
            <w:pPr>
              <w:jc w:val="both"/>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p>
        </w:tc>
        <w:tc>
          <w:tcPr>
            <w:tcW w:w="2254" w:type="dxa"/>
          </w:tcPr>
          <w:p w14:paraId="495DE92F" w14:textId="77777777" w:rsidR="00157A34" w:rsidRPr="00FA0435" w:rsidRDefault="00157A34" w:rsidP="00CF0D16">
            <w:pPr>
              <w:jc w:val="both"/>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p>
        </w:tc>
      </w:tr>
      <w:tr w:rsidR="00157A34" w:rsidRPr="00FA0435" w14:paraId="5EED29B9" w14:textId="77777777" w:rsidTr="00B254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29B84210" w14:textId="77777777" w:rsidR="00157A34" w:rsidRPr="00FA0435" w:rsidRDefault="00B254E1" w:rsidP="00CF0D16">
            <w:pPr>
              <w:jc w:val="both"/>
              <w:rPr>
                <w:sz w:val="20"/>
                <w:szCs w:val="20"/>
                <w:shd w:val="clear" w:color="auto" w:fill="FFFFFF"/>
                <w:lang w:val="id-ID"/>
              </w:rPr>
            </w:pPr>
            <w:r w:rsidRPr="00FA0435">
              <w:rPr>
                <w:sz w:val="20"/>
                <w:szCs w:val="20"/>
                <w:shd w:val="clear" w:color="auto" w:fill="FFFFFF"/>
                <w:lang w:val="id-ID"/>
              </w:rPr>
              <w:t>3</w:t>
            </w:r>
          </w:p>
        </w:tc>
        <w:tc>
          <w:tcPr>
            <w:tcW w:w="2254" w:type="dxa"/>
          </w:tcPr>
          <w:p w14:paraId="1CCB35E8" w14:textId="77777777" w:rsidR="00157A34" w:rsidRPr="00FA0435" w:rsidRDefault="00157A34" w:rsidP="00CF0D16">
            <w:pPr>
              <w:jc w:val="both"/>
              <w:cnfStyle w:val="000000100000" w:firstRow="0" w:lastRow="0" w:firstColumn="0" w:lastColumn="0" w:oddVBand="0" w:evenVBand="0" w:oddHBand="1" w:evenHBand="0" w:firstRowFirstColumn="0" w:firstRowLastColumn="0" w:lastRowFirstColumn="0" w:lastRowLastColumn="0"/>
              <w:rPr>
                <w:sz w:val="20"/>
                <w:szCs w:val="20"/>
                <w:shd w:val="clear" w:color="auto" w:fill="FFFFFF"/>
              </w:rPr>
            </w:pPr>
          </w:p>
        </w:tc>
        <w:tc>
          <w:tcPr>
            <w:tcW w:w="2254" w:type="dxa"/>
          </w:tcPr>
          <w:p w14:paraId="3ADFD3CF" w14:textId="77777777" w:rsidR="00157A34" w:rsidRPr="00FA0435" w:rsidRDefault="00157A34" w:rsidP="00CF0D16">
            <w:pPr>
              <w:jc w:val="both"/>
              <w:cnfStyle w:val="000000100000" w:firstRow="0" w:lastRow="0" w:firstColumn="0" w:lastColumn="0" w:oddVBand="0" w:evenVBand="0" w:oddHBand="1" w:evenHBand="0" w:firstRowFirstColumn="0" w:firstRowLastColumn="0" w:lastRowFirstColumn="0" w:lastRowLastColumn="0"/>
              <w:rPr>
                <w:sz w:val="20"/>
                <w:szCs w:val="20"/>
                <w:shd w:val="clear" w:color="auto" w:fill="FFFFFF"/>
              </w:rPr>
            </w:pPr>
          </w:p>
        </w:tc>
        <w:tc>
          <w:tcPr>
            <w:tcW w:w="2254" w:type="dxa"/>
          </w:tcPr>
          <w:p w14:paraId="37CD6D76" w14:textId="77777777" w:rsidR="00157A34" w:rsidRPr="00FA0435" w:rsidRDefault="00157A34" w:rsidP="00CF0D16">
            <w:pPr>
              <w:jc w:val="both"/>
              <w:cnfStyle w:val="000000100000" w:firstRow="0" w:lastRow="0" w:firstColumn="0" w:lastColumn="0" w:oddVBand="0" w:evenVBand="0" w:oddHBand="1" w:evenHBand="0" w:firstRowFirstColumn="0" w:firstRowLastColumn="0" w:lastRowFirstColumn="0" w:lastRowLastColumn="0"/>
              <w:rPr>
                <w:sz w:val="20"/>
                <w:szCs w:val="20"/>
                <w:shd w:val="clear" w:color="auto" w:fill="FFFFFF"/>
              </w:rPr>
            </w:pPr>
          </w:p>
        </w:tc>
      </w:tr>
      <w:tr w:rsidR="00157A34" w:rsidRPr="00FA0435" w14:paraId="04690C90" w14:textId="77777777" w:rsidTr="00B254E1">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4B668096" w14:textId="77777777" w:rsidR="00157A34" w:rsidRPr="00FA0435" w:rsidRDefault="00B254E1" w:rsidP="00CF0D16">
            <w:pPr>
              <w:jc w:val="both"/>
              <w:rPr>
                <w:sz w:val="20"/>
                <w:szCs w:val="20"/>
                <w:shd w:val="clear" w:color="auto" w:fill="FFFFFF"/>
                <w:lang w:val="id-ID"/>
              </w:rPr>
            </w:pPr>
            <w:r w:rsidRPr="00FA0435">
              <w:rPr>
                <w:sz w:val="20"/>
                <w:szCs w:val="20"/>
                <w:shd w:val="clear" w:color="auto" w:fill="FFFFFF"/>
                <w:lang w:val="id-ID"/>
              </w:rPr>
              <w:t>4</w:t>
            </w:r>
          </w:p>
        </w:tc>
        <w:tc>
          <w:tcPr>
            <w:tcW w:w="2254" w:type="dxa"/>
          </w:tcPr>
          <w:p w14:paraId="365FE74A" w14:textId="77777777" w:rsidR="00157A34" w:rsidRPr="00FA0435" w:rsidRDefault="00FA0435" w:rsidP="00CF0D16">
            <w:pPr>
              <w:jc w:val="both"/>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val="id-ID"/>
              </w:rPr>
            </w:pPr>
            <w:r>
              <w:rPr>
                <w:sz w:val="20"/>
                <w:szCs w:val="20"/>
                <w:shd w:val="clear" w:color="auto" w:fill="FFFFFF"/>
                <w:lang w:val="id-ID"/>
              </w:rPr>
              <w:t>TNR (10pt)</w:t>
            </w:r>
          </w:p>
        </w:tc>
        <w:tc>
          <w:tcPr>
            <w:tcW w:w="2254" w:type="dxa"/>
          </w:tcPr>
          <w:p w14:paraId="1838D1D6" w14:textId="77777777" w:rsidR="00157A34" w:rsidRPr="00FA0435" w:rsidRDefault="00157A34" w:rsidP="00CF0D16">
            <w:pPr>
              <w:jc w:val="both"/>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p>
        </w:tc>
        <w:tc>
          <w:tcPr>
            <w:tcW w:w="2254" w:type="dxa"/>
          </w:tcPr>
          <w:p w14:paraId="56D6AAF3" w14:textId="77777777" w:rsidR="00157A34" w:rsidRPr="00FA0435" w:rsidRDefault="00157A34" w:rsidP="00CF0D16">
            <w:pPr>
              <w:jc w:val="both"/>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p>
        </w:tc>
      </w:tr>
    </w:tbl>
    <w:p w14:paraId="4D13B373" w14:textId="77777777" w:rsidR="00985173" w:rsidRPr="00CF0D16" w:rsidRDefault="00985173" w:rsidP="00CF0D16">
      <w:pPr>
        <w:ind w:firstLine="720"/>
        <w:jc w:val="both"/>
        <w:rPr>
          <w:shd w:val="clear" w:color="auto" w:fill="FFFFFF"/>
        </w:rPr>
      </w:pPr>
    </w:p>
    <w:p w14:paraId="07D81308" w14:textId="77777777" w:rsidR="00CF0D16" w:rsidRPr="000027D3" w:rsidRDefault="00CF0D16" w:rsidP="00CF0D16">
      <w:pPr>
        <w:jc w:val="both"/>
        <w:rPr>
          <w:b/>
          <w:bCs/>
          <w:color w:val="5B9BD5" w:themeColor="accent1"/>
          <w:shd w:val="clear" w:color="auto" w:fill="FFFFFF"/>
        </w:rPr>
      </w:pPr>
      <w:r w:rsidRPr="000027D3">
        <w:rPr>
          <w:b/>
          <w:bCs/>
          <w:color w:val="5B9BD5" w:themeColor="accent1"/>
          <w:shd w:val="clear" w:color="auto" w:fill="FFFFFF"/>
        </w:rPr>
        <w:t xml:space="preserve">PENUTUP </w:t>
      </w:r>
      <w:r w:rsidR="005350D4" w:rsidRPr="000027D3">
        <w:rPr>
          <w:color w:val="5B9BD5" w:themeColor="accent1"/>
          <w:shd w:val="clear" w:color="auto" w:fill="FFFFFF"/>
        </w:rPr>
        <w:t>(</w:t>
      </w:r>
      <w:r w:rsidR="005350D4" w:rsidRPr="000027D3">
        <w:rPr>
          <w:color w:val="5B9BD5" w:themeColor="accent1"/>
          <w:shd w:val="clear" w:color="auto" w:fill="FFFFFF"/>
          <w:lang w:val="id-ID"/>
        </w:rPr>
        <w:t>TNR</w:t>
      </w:r>
      <w:r w:rsidR="005350D4" w:rsidRPr="000027D3">
        <w:rPr>
          <w:color w:val="5B9BD5" w:themeColor="accent1"/>
          <w:shd w:val="clear" w:color="auto" w:fill="FFFFFF"/>
        </w:rPr>
        <w:t xml:space="preserve">, 12 </w:t>
      </w:r>
      <w:proofErr w:type="spellStart"/>
      <w:r w:rsidR="005350D4" w:rsidRPr="000027D3">
        <w:rPr>
          <w:color w:val="5B9BD5" w:themeColor="accent1"/>
          <w:shd w:val="clear" w:color="auto" w:fill="FFFFFF"/>
        </w:rPr>
        <w:t>pt</w:t>
      </w:r>
      <w:proofErr w:type="spellEnd"/>
      <w:r w:rsidR="005350D4" w:rsidRPr="000027D3">
        <w:rPr>
          <w:color w:val="5B9BD5" w:themeColor="accent1"/>
          <w:shd w:val="clear" w:color="auto" w:fill="FFFFFF"/>
        </w:rPr>
        <w:t>, single space)</w:t>
      </w:r>
    </w:p>
    <w:p w14:paraId="075EBBA1" w14:textId="77777777" w:rsidR="00CF0D16" w:rsidRPr="00CF0D16" w:rsidRDefault="00CF0D16" w:rsidP="00CF0D16">
      <w:pPr>
        <w:ind w:firstLine="720"/>
        <w:jc w:val="both"/>
      </w:pPr>
      <w:r w:rsidRPr="00CF0D16">
        <w:t xml:space="preserve">In this section, author must state the conclusions and recommendation (if needed). The example is following. Dari </w:t>
      </w:r>
      <w:proofErr w:type="spellStart"/>
      <w:r w:rsidRPr="00CF0D16">
        <w:t>paparan</w:t>
      </w:r>
      <w:proofErr w:type="spellEnd"/>
      <w:r w:rsidRPr="00CF0D16">
        <w:t xml:space="preserve"> yang </w:t>
      </w:r>
      <w:proofErr w:type="spellStart"/>
      <w:r w:rsidRPr="00CF0D16">
        <w:t>telah</w:t>
      </w:r>
      <w:proofErr w:type="spellEnd"/>
      <w:r w:rsidRPr="00CF0D16">
        <w:t xml:space="preserve"> </w:t>
      </w:r>
      <w:proofErr w:type="spellStart"/>
      <w:r w:rsidRPr="00CF0D16">
        <w:t>disajikan</w:t>
      </w:r>
      <w:proofErr w:type="spellEnd"/>
      <w:r w:rsidRPr="00CF0D16">
        <w:t xml:space="preserve">, </w:t>
      </w:r>
      <w:proofErr w:type="spellStart"/>
      <w:r w:rsidRPr="00CF0D16">
        <w:t>dapat</w:t>
      </w:r>
      <w:proofErr w:type="spellEnd"/>
      <w:r w:rsidRPr="00CF0D16">
        <w:t xml:space="preserve"> </w:t>
      </w:r>
      <w:proofErr w:type="spellStart"/>
      <w:r w:rsidRPr="00CF0D16">
        <w:t>disimpulkan</w:t>
      </w:r>
      <w:proofErr w:type="spellEnd"/>
      <w:r w:rsidRPr="00CF0D16">
        <w:t xml:space="preserve"> </w:t>
      </w:r>
      <w:proofErr w:type="spellStart"/>
      <w:r w:rsidRPr="00CF0D16">
        <w:t>bahwa</w:t>
      </w:r>
      <w:proofErr w:type="spellEnd"/>
      <w:r w:rsidRPr="00CF0D16">
        <w:t xml:space="preserve"> </w:t>
      </w:r>
      <w:proofErr w:type="spellStart"/>
      <w:r w:rsidRPr="00CF0D16">
        <w:t>perbedaan</w:t>
      </w:r>
      <w:proofErr w:type="spellEnd"/>
      <w:r w:rsidRPr="00CF0D16">
        <w:t xml:space="preserve"> </w:t>
      </w:r>
      <w:proofErr w:type="spellStart"/>
      <w:r w:rsidRPr="00CF0D16">
        <w:t>tentang</w:t>
      </w:r>
      <w:proofErr w:type="spellEnd"/>
      <w:r w:rsidRPr="00CF0D16">
        <w:t xml:space="preserve"> </w:t>
      </w:r>
      <w:proofErr w:type="spellStart"/>
      <w:r w:rsidRPr="00CF0D16">
        <w:t>masuknya</w:t>
      </w:r>
      <w:proofErr w:type="spellEnd"/>
      <w:r w:rsidRPr="00CF0D16">
        <w:t xml:space="preserve"> </w:t>
      </w:r>
      <w:proofErr w:type="spellStart"/>
      <w:r w:rsidRPr="00CF0D16">
        <w:t>waktu</w:t>
      </w:r>
      <w:proofErr w:type="spellEnd"/>
      <w:r w:rsidRPr="00CF0D16">
        <w:t xml:space="preserve"> salat di </w:t>
      </w:r>
      <w:proofErr w:type="spellStart"/>
      <w:r w:rsidRPr="00CF0D16">
        <w:t>antara</w:t>
      </w:r>
      <w:proofErr w:type="spellEnd"/>
      <w:r w:rsidRPr="00CF0D16">
        <w:t xml:space="preserve"> Imam </w:t>
      </w:r>
      <w:proofErr w:type="spellStart"/>
      <w:r w:rsidRPr="00CF0D16">
        <w:rPr>
          <w:i/>
          <w:iCs/>
        </w:rPr>
        <w:t>madzhab</w:t>
      </w:r>
      <w:proofErr w:type="spellEnd"/>
      <w:r w:rsidRPr="00CF0D16">
        <w:t xml:space="preserve"> </w:t>
      </w:r>
      <w:proofErr w:type="spellStart"/>
      <w:r w:rsidRPr="00CF0D16">
        <w:t>adalah</w:t>
      </w:r>
      <w:proofErr w:type="spellEnd"/>
      <w:r w:rsidRPr="00CF0D16">
        <w:t xml:space="preserve"> </w:t>
      </w:r>
      <w:proofErr w:type="spellStart"/>
      <w:r w:rsidRPr="00CF0D16">
        <w:t>berkenaan</w:t>
      </w:r>
      <w:proofErr w:type="spellEnd"/>
      <w:r w:rsidRPr="00CF0D16">
        <w:t xml:space="preserve"> </w:t>
      </w:r>
      <w:proofErr w:type="spellStart"/>
      <w:r w:rsidRPr="00CF0D16">
        <w:t>dengan</w:t>
      </w:r>
      <w:proofErr w:type="spellEnd"/>
      <w:r w:rsidRPr="00CF0D16">
        <w:t xml:space="preserve"> </w:t>
      </w:r>
      <w:proofErr w:type="spellStart"/>
      <w:r w:rsidRPr="00CF0D16">
        <w:t>masuknya</w:t>
      </w:r>
      <w:proofErr w:type="spellEnd"/>
      <w:r w:rsidRPr="00CF0D16">
        <w:t xml:space="preserve"> </w:t>
      </w:r>
      <w:proofErr w:type="spellStart"/>
      <w:r w:rsidRPr="00CF0D16">
        <w:t>waktu</w:t>
      </w:r>
      <w:proofErr w:type="spellEnd"/>
      <w:r w:rsidRPr="00CF0D16">
        <w:t xml:space="preserve"> salat Asar dan salat </w:t>
      </w:r>
      <w:proofErr w:type="spellStart"/>
      <w:r w:rsidRPr="00CF0D16">
        <w:t>isya</w:t>
      </w:r>
      <w:proofErr w:type="spellEnd"/>
      <w:r w:rsidRPr="00CF0D16">
        <w:t xml:space="preserve">’. </w:t>
      </w:r>
      <w:proofErr w:type="spellStart"/>
      <w:r w:rsidRPr="00CF0D16">
        <w:t>Perbedaan</w:t>
      </w:r>
      <w:proofErr w:type="spellEnd"/>
      <w:r w:rsidRPr="00CF0D16">
        <w:t xml:space="preserve"> </w:t>
      </w:r>
      <w:proofErr w:type="spellStart"/>
      <w:r w:rsidRPr="00CF0D16">
        <w:t>masuknya</w:t>
      </w:r>
      <w:proofErr w:type="spellEnd"/>
      <w:r w:rsidRPr="00CF0D16">
        <w:t xml:space="preserve"> </w:t>
      </w:r>
      <w:proofErr w:type="spellStart"/>
      <w:r w:rsidRPr="00CF0D16">
        <w:t>waktu</w:t>
      </w:r>
      <w:proofErr w:type="spellEnd"/>
      <w:r w:rsidRPr="00CF0D16">
        <w:t xml:space="preserve"> Asar </w:t>
      </w:r>
      <w:proofErr w:type="spellStart"/>
      <w:r w:rsidRPr="00CF0D16">
        <w:t>disebabkan</w:t>
      </w:r>
      <w:proofErr w:type="spellEnd"/>
      <w:r w:rsidRPr="00CF0D16">
        <w:t xml:space="preserve"> oleh </w:t>
      </w:r>
      <w:proofErr w:type="spellStart"/>
      <w:r w:rsidRPr="00CF0D16">
        <w:t>perbedaan</w:t>
      </w:r>
      <w:proofErr w:type="spellEnd"/>
      <w:r w:rsidRPr="00CF0D16">
        <w:t xml:space="preserve"> yang </w:t>
      </w:r>
      <w:proofErr w:type="spellStart"/>
      <w:r w:rsidRPr="00CF0D16">
        <w:t>jelas</w:t>
      </w:r>
      <w:proofErr w:type="spellEnd"/>
      <w:r w:rsidRPr="00CF0D16">
        <w:t xml:space="preserve"> </w:t>
      </w:r>
      <w:proofErr w:type="spellStart"/>
      <w:r w:rsidRPr="00CF0D16">
        <w:t>disebutkan</w:t>
      </w:r>
      <w:proofErr w:type="spellEnd"/>
      <w:r w:rsidRPr="00CF0D16">
        <w:t xml:space="preserve"> di </w:t>
      </w:r>
      <w:proofErr w:type="spellStart"/>
      <w:r w:rsidRPr="00CF0D16">
        <w:t>dalam</w:t>
      </w:r>
      <w:proofErr w:type="spellEnd"/>
      <w:r w:rsidRPr="00CF0D16">
        <w:t xml:space="preserve"> </w:t>
      </w:r>
      <w:proofErr w:type="spellStart"/>
      <w:r w:rsidRPr="00CF0D16">
        <w:t>sebuah</w:t>
      </w:r>
      <w:proofErr w:type="spellEnd"/>
      <w:r w:rsidRPr="00CF0D16">
        <w:t xml:space="preserve"> </w:t>
      </w:r>
      <w:proofErr w:type="spellStart"/>
      <w:r w:rsidRPr="00CF0D16">
        <w:t>hadis</w:t>
      </w:r>
      <w:proofErr w:type="spellEnd"/>
      <w:r w:rsidRPr="00CF0D16">
        <w:t xml:space="preserve"> yang </w:t>
      </w:r>
      <w:proofErr w:type="spellStart"/>
      <w:r w:rsidRPr="00CF0D16">
        <w:t>diriwayatkan</w:t>
      </w:r>
      <w:proofErr w:type="spellEnd"/>
      <w:r w:rsidRPr="00CF0D16">
        <w:t xml:space="preserve"> oleh </w:t>
      </w:r>
      <w:proofErr w:type="spellStart"/>
      <w:r w:rsidRPr="00CF0D16">
        <w:t>Jarbr</w:t>
      </w:r>
      <w:proofErr w:type="spellEnd"/>
      <w:r w:rsidRPr="00CF0D16">
        <w:t xml:space="preserve"> bin Abdullah </w:t>
      </w:r>
      <w:proofErr w:type="spellStart"/>
      <w:r w:rsidRPr="00CF0D16">
        <w:t>tentang</w:t>
      </w:r>
      <w:proofErr w:type="spellEnd"/>
      <w:r w:rsidRPr="00CF0D16">
        <w:t xml:space="preserve"> </w:t>
      </w:r>
      <w:proofErr w:type="spellStart"/>
      <w:r w:rsidRPr="00CF0D16">
        <w:lastRenderedPageBreak/>
        <w:t>panjang</w:t>
      </w:r>
      <w:proofErr w:type="spellEnd"/>
      <w:r w:rsidRPr="00CF0D16">
        <w:t xml:space="preserve"> </w:t>
      </w:r>
      <w:proofErr w:type="spellStart"/>
      <w:r w:rsidRPr="00CF0D16">
        <w:t>bayang-bayang</w:t>
      </w:r>
      <w:proofErr w:type="spellEnd"/>
      <w:r w:rsidRPr="00CF0D16">
        <w:t xml:space="preserve"> </w:t>
      </w:r>
      <w:proofErr w:type="spellStart"/>
      <w:r w:rsidRPr="00CF0D16">
        <w:t>ketika</w:t>
      </w:r>
      <w:proofErr w:type="spellEnd"/>
      <w:r w:rsidRPr="00CF0D16">
        <w:t xml:space="preserve"> Nabi </w:t>
      </w:r>
      <w:proofErr w:type="spellStart"/>
      <w:r w:rsidRPr="00CF0D16">
        <w:t>melaksanakan</w:t>
      </w:r>
      <w:proofErr w:type="spellEnd"/>
      <w:r w:rsidRPr="00CF0D16">
        <w:t xml:space="preserve"> salat Asar. </w:t>
      </w:r>
      <w:proofErr w:type="spellStart"/>
      <w:r w:rsidRPr="00CF0D16">
        <w:t>Sedangkan</w:t>
      </w:r>
      <w:proofErr w:type="spellEnd"/>
      <w:r w:rsidRPr="00CF0D16">
        <w:t xml:space="preserve"> </w:t>
      </w:r>
      <w:proofErr w:type="spellStart"/>
      <w:r w:rsidRPr="00CF0D16">
        <w:t>perbedaan</w:t>
      </w:r>
      <w:proofErr w:type="spellEnd"/>
      <w:r w:rsidRPr="00CF0D16">
        <w:t xml:space="preserve"> </w:t>
      </w:r>
      <w:proofErr w:type="spellStart"/>
      <w:r w:rsidRPr="00CF0D16">
        <w:t>masuknya</w:t>
      </w:r>
      <w:proofErr w:type="spellEnd"/>
      <w:r w:rsidRPr="00CF0D16">
        <w:t xml:space="preserve"> </w:t>
      </w:r>
      <w:proofErr w:type="spellStart"/>
      <w:r w:rsidRPr="00CF0D16">
        <w:t>waktu</w:t>
      </w:r>
      <w:proofErr w:type="spellEnd"/>
      <w:r w:rsidRPr="00CF0D16">
        <w:t xml:space="preserve"> </w:t>
      </w:r>
      <w:proofErr w:type="spellStart"/>
      <w:r w:rsidRPr="00CF0D16">
        <w:t>isya</w:t>
      </w:r>
      <w:proofErr w:type="spellEnd"/>
      <w:r w:rsidRPr="00CF0D16">
        <w:t xml:space="preserve">’ </w:t>
      </w:r>
      <w:proofErr w:type="spellStart"/>
      <w:r w:rsidRPr="00CF0D16">
        <w:t>disebabkan</w:t>
      </w:r>
      <w:proofErr w:type="spellEnd"/>
      <w:r w:rsidRPr="00CF0D16">
        <w:t xml:space="preserve"> oleh </w:t>
      </w:r>
      <w:proofErr w:type="spellStart"/>
      <w:r w:rsidRPr="00CF0D16">
        <w:t>perbedaan</w:t>
      </w:r>
      <w:proofErr w:type="spellEnd"/>
      <w:r w:rsidRPr="00CF0D16">
        <w:t xml:space="preserve"> </w:t>
      </w:r>
      <w:proofErr w:type="spellStart"/>
      <w:r w:rsidRPr="00CF0D16">
        <w:t>interpretasi</w:t>
      </w:r>
      <w:proofErr w:type="spellEnd"/>
      <w:r w:rsidRPr="00CF0D16">
        <w:t xml:space="preserve"> arti kata </w:t>
      </w:r>
      <w:proofErr w:type="spellStart"/>
      <w:r w:rsidRPr="00CF0D16">
        <w:rPr>
          <w:i/>
          <w:iCs/>
        </w:rPr>
        <w:t>syafaq</w:t>
      </w:r>
      <w:proofErr w:type="spellEnd"/>
      <w:r w:rsidRPr="00CF0D16">
        <w:t>.</w:t>
      </w:r>
    </w:p>
    <w:p w14:paraId="5850B8EC" w14:textId="77777777" w:rsidR="00CF0D16" w:rsidRPr="00CF0D16" w:rsidRDefault="00CF0D16" w:rsidP="00CF0D16">
      <w:pPr>
        <w:ind w:firstLine="720"/>
        <w:jc w:val="both"/>
      </w:pPr>
      <w:proofErr w:type="spellStart"/>
      <w:r w:rsidRPr="00CF0D16">
        <w:t>Walaupun</w:t>
      </w:r>
      <w:proofErr w:type="spellEnd"/>
      <w:r w:rsidRPr="00CF0D16">
        <w:t xml:space="preserve"> </w:t>
      </w:r>
      <w:proofErr w:type="spellStart"/>
      <w:r w:rsidRPr="00CF0D16">
        <w:t>perbedaan</w:t>
      </w:r>
      <w:proofErr w:type="spellEnd"/>
      <w:r w:rsidRPr="00CF0D16">
        <w:t xml:space="preserve"> </w:t>
      </w:r>
      <w:proofErr w:type="spellStart"/>
      <w:r w:rsidRPr="00CF0D16">
        <w:t>masuknya</w:t>
      </w:r>
      <w:proofErr w:type="spellEnd"/>
      <w:r w:rsidRPr="00CF0D16">
        <w:t xml:space="preserve"> </w:t>
      </w:r>
      <w:proofErr w:type="spellStart"/>
      <w:r w:rsidRPr="00CF0D16">
        <w:t>waktu</w:t>
      </w:r>
      <w:proofErr w:type="spellEnd"/>
      <w:r w:rsidRPr="00CF0D16">
        <w:t xml:space="preserve"> salat Asar dan </w:t>
      </w:r>
      <w:proofErr w:type="spellStart"/>
      <w:r w:rsidRPr="00CF0D16">
        <w:t>isya</w:t>
      </w:r>
      <w:proofErr w:type="spellEnd"/>
      <w:r w:rsidRPr="00CF0D16">
        <w:t xml:space="preserve">’ </w:t>
      </w:r>
      <w:proofErr w:type="spellStart"/>
      <w:r w:rsidRPr="00CF0D16">
        <w:t>ini</w:t>
      </w:r>
      <w:proofErr w:type="spellEnd"/>
      <w:r w:rsidRPr="00CF0D16">
        <w:t xml:space="preserve"> </w:t>
      </w:r>
      <w:proofErr w:type="spellStart"/>
      <w:r w:rsidRPr="00CF0D16">
        <w:t>masih</w:t>
      </w:r>
      <w:proofErr w:type="spellEnd"/>
      <w:r w:rsidRPr="00CF0D16">
        <w:t xml:space="preserve"> </w:t>
      </w:r>
      <w:proofErr w:type="spellStart"/>
      <w:r w:rsidRPr="00CF0D16">
        <w:t>dapat</w:t>
      </w:r>
      <w:proofErr w:type="spellEnd"/>
      <w:r w:rsidRPr="00CF0D16">
        <w:t xml:space="preserve"> </w:t>
      </w:r>
      <w:proofErr w:type="spellStart"/>
      <w:r w:rsidRPr="00CF0D16">
        <w:t>ditolerir</w:t>
      </w:r>
      <w:proofErr w:type="spellEnd"/>
      <w:r w:rsidRPr="00CF0D16">
        <w:t xml:space="preserve">, </w:t>
      </w:r>
      <w:proofErr w:type="spellStart"/>
      <w:r w:rsidRPr="00CF0D16">
        <w:t>namun</w:t>
      </w:r>
      <w:proofErr w:type="spellEnd"/>
      <w:r w:rsidRPr="00CF0D16">
        <w:t xml:space="preserve"> </w:t>
      </w:r>
      <w:proofErr w:type="spellStart"/>
      <w:r w:rsidRPr="00CF0D16">
        <w:t>secara</w:t>
      </w:r>
      <w:proofErr w:type="spellEnd"/>
      <w:r w:rsidRPr="00CF0D16">
        <w:t xml:space="preserve"> </w:t>
      </w:r>
      <w:proofErr w:type="spellStart"/>
      <w:r w:rsidRPr="00CF0D16">
        <w:t>praktis</w:t>
      </w:r>
      <w:proofErr w:type="spellEnd"/>
      <w:r w:rsidRPr="00CF0D16">
        <w:t xml:space="preserve"> </w:t>
      </w:r>
      <w:proofErr w:type="spellStart"/>
      <w:r w:rsidRPr="00CF0D16">
        <w:t>hal</w:t>
      </w:r>
      <w:proofErr w:type="spellEnd"/>
      <w:r w:rsidRPr="00CF0D16">
        <w:t xml:space="preserve"> </w:t>
      </w:r>
      <w:proofErr w:type="spellStart"/>
      <w:r w:rsidRPr="00CF0D16">
        <w:t>ini</w:t>
      </w:r>
      <w:proofErr w:type="spellEnd"/>
      <w:r w:rsidRPr="00CF0D16">
        <w:t xml:space="preserve"> </w:t>
      </w:r>
      <w:proofErr w:type="spellStart"/>
      <w:r w:rsidRPr="00CF0D16">
        <w:t>sulit</w:t>
      </w:r>
      <w:proofErr w:type="spellEnd"/>
      <w:r w:rsidRPr="00CF0D16">
        <w:t xml:space="preserve"> </w:t>
      </w:r>
      <w:proofErr w:type="spellStart"/>
      <w:r w:rsidRPr="00CF0D16">
        <w:t>dilakukan</w:t>
      </w:r>
      <w:proofErr w:type="spellEnd"/>
      <w:r w:rsidRPr="00CF0D16">
        <w:t xml:space="preserve"> </w:t>
      </w:r>
      <w:proofErr w:type="spellStart"/>
      <w:r w:rsidRPr="00CF0D16">
        <w:t>dalam</w:t>
      </w:r>
      <w:proofErr w:type="spellEnd"/>
      <w:r w:rsidRPr="00CF0D16">
        <w:t xml:space="preserve"> </w:t>
      </w:r>
      <w:proofErr w:type="spellStart"/>
      <w:r w:rsidRPr="00CF0D16">
        <w:t>masyarakat</w:t>
      </w:r>
      <w:proofErr w:type="spellEnd"/>
      <w:r w:rsidRPr="00CF0D16">
        <w:t xml:space="preserve">, </w:t>
      </w:r>
      <w:proofErr w:type="spellStart"/>
      <w:r w:rsidRPr="00CF0D16">
        <w:t>seperti</w:t>
      </w:r>
      <w:proofErr w:type="spellEnd"/>
      <w:r w:rsidRPr="00CF0D16">
        <w:t xml:space="preserve"> di Indonesia. Hal </w:t>
      </w:r>
      <w:proofErr w:type="spellStart"/>
      <w:r w:rsidRPr="00CF0D16">
        <w:t>ini</w:t>
      </w:r>
      <w:proofErr w:type="spellEnd"/>
      <w:r w:rsidRPr="00CF0D16">
        <w:t xml:space="preserve"> </w:t>
      </w:r>
      <w:proofErr w:type="spellStart"/>
      <w:r w:rsidRPr="00CF0D16">
        <w:t>disebabkan</w:t>
      </w:r>
      <w:proofErr w:type="spellEnd"/>
      <w:r w:rsidRPr="00CF0D16">
        <w:t xml:space="preserve"> </w:t>
      </w:r>
      <w:proofErr w:type="spellStart"/>
      <w:r w:rsidRPr="00CF0D16">
        <w:t>perbedaan</w:t>
      </w:r>
      <w:proofErr w:type="spellEnd"/>
      <w:r w:rsidRPr="00CF0D16">
        <w:t xml:space="preserve"> </w:t>
      </w:r>
      <w:proofErr w:type="spellStart"/>
      <w:r w:rsidRPr="00CF0D16">
        <w:t>memulai</w:t>
      </w:r>
      <w:proofErr w:type="spellEnd"/>
      <w:r w:rsidRPr="00CF0D16">
        <w:t xml:space="preserve"> </w:t>
      </w:r>
      <w:proofErr w:type="spellStart"/>
      <w:r w:rsidRPr="00CF0D16">
        <w:t>waktu</w:t>
      </w:r>
      <w:proofErr w:type="spellEnd"/>
      <w:r w:rsidRPr="00CF0D16">
        <w:t xml:space="preserve"> salat </w:t>
      </w:r>
      <w:proofErr w:type="spellStart"/>
      <w:r w:rsidRPr="00CF0D16">
        <w:t>justru</w:t>
      </w:r>
      <w:proofErr w:type="spellEnd"/>
      <w:r w:rsidRPr="00CF0D16">
        <w:t xml:space="preserve"> </w:t>
      </w:r>
      <w:proofErr w:type="spellStart"/>
      <w:r w:rsidRPr="00CF0D16">
        <w:t>akan</w:t>
      </w:r>
      <w:proofErr w:type="spellEnd"/>
      <w:r w:rsidRPr="00CF0D16">
        <w:t xml:space="preserve"> </w:t>
      </w:r>
      <w:proofErr w:type="spellStart"/>
      <w:r w:rsidRPr="00CF0D16">
        <w:t>menuai</w:t>
      </w:r>
      <w:proofErr w:type="spellEnd"/>
      <w:r w:rsidRPr="00CF0D16">
        <w:t xml:space="preserve"> </w:t>
      </w:r>
      <w:proofErr w:type="spellStart"/>
      <w:r w:rsidRPr="00CF0D16">
        <w:t>persoalan</w:t>
      </w:r>
      <w:proofErr w:type="spellEnd"/>
      <w:r w:rsidRPr="00CF0D16">
        <w:t xml:space="preserve"> yang </w:t>
      </w:r>
      <w:proofErr w:type="spellStart"/>
      <w:r w:rsidRPr="00CF0D16">
        <w:t>dapat</w:t>
      </w:r>
      <w:proofErr w:type="spellEnd"/>
      <w:r w:rsidRPr="00CF0D16">
        <w:t xml:space="preserve"> </w:t>
      </w:r>
      <w:proofErr w:type="spellStart"/>
      <w:r w:rsidRPr="00CF0D16">
        <w:t>menggiring</w:t>
      </w:r>
      <w:proofErr w:type="spellEnd"/>
      <w:r w:rsidRPr="00CF0D16">
        <w:t xml:space="preserve"> </w:t>
      </w:r>
      <w:proofErr w:type="spellStart"/>
      <w:r w:rsidRPr="00CF0D16">
        <w:t>kepada</w:t>
      </w:r>
      <w:proofErr w:type="spellEnd"/>
      <w:r w:rsidRPr="00CF0D16">
        <w:t xml:space="preserve"> </w:t>
      </w:r>
      <w:proofErr w:type="spellStart"/>
      <w:r w:rsidRPr="00CF0D16">
        <w:t>perpecahan</w:t>
      </w:r>
      <w:proofErr w:type="spellEnd"/>
      <w:r w:rsidRPr="00CF0D16">
        <w:t xml:space="preserve"> di </w:t>
      </w:r>
      <w:proofErr w:type="spellStart"/>
      <w:r w:rsidRPr="00CF0D16">
        <w:t>tubuh</w:t>
      </w:r>
      <w:proofErr w:type="spellEnd"/>
      <w:r w:rsidRPr="00CF0D16">
        <w:t xml:space="preserve"> </w:t>
      </w:r>
      <w:proofErr w:type="spellStart"/>
      <w:r w:rsidRPr="00CF0D16">
        <w:t>umat</w:t>
      </w:r>
      <w:proofErr w:type="spellEnd"/>
      <w:r w:rsidRPr="00CF0D16">
        <w:t xml:space="preserve"> Islam, </w:t>
      </w:r>
      <w:proofErr w:type="spellStart"/>
      <w:r w:rsidRPr="00CF0D16">
        <w:t>kecuali</w:t>
      </w:r>
      <w:proofErr w:type="spellEnd"/>
      <w:r w:rsidRPr="00CF0D16">
        <w:t xml:space="preserve"> di </w:t>
      </w:r>
      <w:proofErr w:type="spellStart"/>
      <w:r w:rsidRPr="00CF0D16">
        <w:t>masyarakat</w:t>
      </w:r>
      <w:proofErr w:type="spellEnd"/>
      <w:r w:rsidRPr="00CF0D16">
        <w:t xml:space="preserve"> </w:t>
      </w:r>
      <w:proofErr w:type="spellStart"/>
      <w:r w:rsidRPr="00CF0D16">
        <w:t>tersebut</w:t>
      </w:r>
      <w:proofErr w:type="spellEnd"/>
      <w:r w:rsidRPr="00CF0D16">
        <w:t xml:space="preserve"> </w:t>
      </w:r>
      <w:proofErr w:type="spellStart"/>
      <w:r w:rsidRPr="00CF0D16">
        <w:t>telah</w:t>
      </w:r>
      <w:proofErr w:type="spellEnd"/>
      <w:r w:rsidRPr="00CF0D16">
        <w:t xml:space="preserve"> </w:t>
      </w:r>
      <w:proofErr w:type="spellStart"/>
      <w:r w:rsidRPr="00CF0D16">
        <w:t>memahami</w:t>
      </w:r>
      <w:proofErr w:type="spellEnd"/>
      <w:r w:rsidRPr="00CF0D16">
        <w:t xml:space="preserve"> dan </w:t>
      </w:r>
      <w:proofErr w:type="spellStart"/>
      <w:r w:rsidRPr="00CF0D16">
        <w:t>menerima</w:t>
      </w:r>
      <w:proofErr w:type="spellEnd"/>
      <w:r w:rsidRPr="00CF0D16">
        <w:t xml:space="preserve"> </w:t>
      </w:r>
      <w:proofErr w:type="spellStart"/>
      <w:r w:rsidRPr="00CF0D16">
        <w:t>perbedaan</w:t>
      </w:r>
      <w:proofErr w:type="spellEnd"/>
      <w:r w:rsidRPr="00CF0D16">
        <w:t xml:space="preserve"> </w:t>
      </w:r>
      <w:proofErr w:type="spellStart"/>
      <w:r w:rsidRPr="00CF0D16">
        <w:t>tersebut</w:t>
      </w:r>
      <w:proofErr w:type="spellEnd"/>
      <w:r w:rsidRPr="00CF0D16">
        <w:t>.</w:t>
      </w:r>
    </w:p>
    <w:p w14:paraId="2BD320BC" w14:textId="77777777" w:rsidR="00CF0D16" w:rsidRPr="00CF0D16" w:rsidRDefault="00CF0D16" w:rsidP="00CF0D16">
      <w:pPr>
        <w:ind w:firstLine="567"/>
        <w:jc w:val="both"/>
      </w:pPr>
      <w:r w:rsidRPr="00CF0D16">
        <w:t xml:space="preserve">Adapun saran </w:t>
      </w:r>
      <w:proofErr w:type="spellStart"/>
      <w:r w:rsidRPr="00CF0D16">
        <w:t>penyusun</w:t>
      </w:r>
      <w:proofErr w:type="spellEnd"/>
      <w:r w:rsidRPr="00CF0D16">
        <w:t xml:space="preserve"> </w:t>
      </w:r>
      <w:proofErr w:type="spellStart"/>
      <w:r w:rsidRPr="00CF0D16">
        <w:t>melalui</w:t>
      </w:r>
      <w:proofErr w:type="spellEnd"/>
      <w:r w:rsidRPr="00CF0D16">
        <w:t xml:space="preserve"> </w:t>
      </w:r>
      <w:proofErr w:type="spellStart"/>
      <w:r w:rsidRPr="00CF0D16">
        <w:t>makalah</w:t>
      </w:r>
      <w:proofErr w:type="spellEnd"/>
      <w:r w:rsidRPr="00CF0D16">
        <w:t xml:space="preserve"> </w:t>
      </w:r>
      <w:proofErr w:type="spellStart"/>
      <w:r w:rsidRPr="00CF0D16">
        <w:t>ini</w:t>
      </w:r>
      <w:proofErr w:type="spellEnd"/>
      <w:r w:rsidRPr="00CF0D16">
        <w:t xml:space="preserve"> </w:t>
      </w:r>
      <w:proofErr w:type="spellStart"/>
      <w:r w:rsidRPr="00CF0D16">
        <w:t>adalah</w:t>
      </w:r>
      <w:proofErr w:type="spellEnd"/>
      <w:r w:rsidRPr="00CF0D16">
        <w:t xml:space="preserve"> </w:t>
      </w:r>
      <w:proofErr w:type="spellStart"/>
      <w:r w:rsidRPr="00CF0D16">
        <w:t>perlu</w:t>
      </w:r>
      <w:proofErr w:type="spellEnd"/>
      <w:r w:rsidRPr="00CF0D16">
        <w:t xml:space="preserve"> </w:t>
      </w:r>
      <w:proofErr w:type="spellStart"/>
      <w:r w:rsidRPr="00CF0D16">
        <w:t>adanya</w:t>
      </w:r>
      <w:proofErr w:type="spellEnd"/>
      <w:r w:rsidRPr="00CF0D16">
        <w:t xml:space="preserve"> </w:t>
      </w:r>
      <w:proofErr w:type="spellStart"/>
      <w:r w:rsidRPr="00CF0D16">
        <w:t>praktik</w:t>
      </w:r>
      <w:proofErr w:type="spellEnd"/>
      <w:r w:rsidRPr="00CF0D16">
        <w:t xml:space="preserve"> </w:t>
      </w:r>
      <w:proofErr w:type="spellStart"/>
      <w:r w:rsidRPr="00CF0D16">
        <w:t>lapangan</w:t>
      </w:r>
      <w:proofErr w:type="spellEnd"/>
      <w:r w:rsidRPr="00CF0D16">
        <w:t xml:space="preserve"> </w:t>
      </w:r>
      <w:proofErr w:type="spellStart"/>
      <w:r w:rsidRPr="00CF0D16">
        <w:t>untuk</w:t>
      </w:r>
      <w:proofErr w:type="spellEnd"/>
      <w:r w:rsidRPr="00CF0D16">
        <w:t xml:space="preserve"> </w:t>
      </w:r>
      <w:proofErr w:type="spellStart"/>
      <w:r w:rsidRPr="00CF0D16">
        <w:t>memahami</w:t>
      </w:r>
      <w:proofErr w:type="spellEnd"/>
      <w:r w:rsidRPr="00CF0D16">
        <w:t xml:space="preserve"> </w:t>
      </w:r>
      <w:proofErr w:type="spellStart"/>
      <w:r w:rsidRPr="00CF0D16">
        <w:t>fenomena</w:t>
      </w:r>
      <w:proofErr w:type="spellEnd"/>
      <w:r w:rsidRPr="00CF0D16">
        <w:t xml:space="preserve"> </w:t>
      </w:r>
      <w:proofErr w:type="spellStart"/>
      <w:r w:rsidRPr="00CF0D16">
        <w:t>fajar</w:t>
      </w:r>
      <w:proofErr w:type="spellEnd"/>
      <w:r w:rsidRPr="00CF0D16">
        <w:t xml:space="preserve"> </w:t>
      </w:r>
      <w:proofErr w:type="spellStart"/>
      <w:r w:rsidRPr="00CF0D16">
        <w:rPr>
          <w:i/>
          <w:iCs/>
        </w:rPr>
        <w:t>kazib</w:t>
      </w:r>
      <w:proofErr w:type="spellEnd"/>
      <w:r w:rsidRPr="00CF0D16">
        <w:t xml:space="preserve">, yang </w:t>
      </w:r>
      <w:proofErr w:type="spellStart"/>
      <w:r w:rsidRPr="00CF0D16">
        <w:t>menurut</w:t>
      </w:r>
      <w:proofErr w:type="spellEnd"/>
      <w:r w:rsidRPr="00CF0D16">
        <w:t xml:space="preserve"> </w:t>
      </w:r>
      <w:proofErr w:type="spellStart"/>
      <w:r w:rsidRPr="00CF0D16">
        <w:t>hemat</w:t>
      </w:r>
      <w:proofErr w:type="spellEnd"/>
      <w:r w:rsidRPr="00CF0D16">
        <w:t xml:space="preserve"> </w:t>
      </w:r>
      <w:proofErr w:type="spellStart"/>
      <w:r w:rsidRPr="00CF0D16">
        <w:t>penyusun</w:t>
      </w:r>
      <w:proofErr w:type="spellEnd"/>
      <w:r w:rsidRPr="00CF0D16">
        <w:t xml:space="preserve"> </w:t>
      </w:r>
      <w:proofErr w:type="spellStart"/>
      <w:r w:rsidRPr="00CF0D16">
        <w:t>masih</w:t>
      </w:r>
      <w:proofErr w:type="spellEnd"/>
      <w:r w:rsidRPr="00CF0D16">
        <w:t xml:space="preserve"> </w:t>
      </w:r>
      <w:proofErr w:type="spellStart"/>
      <w:r w:rsidRPr="00CF0D16">
        <w:t>belum</w:t>
      </w:r>
      <w:proofErr w:type="spellEnd"/>
      <w:r w:rsidRPr="00CF0D16">
        <w:t xml:space="preserve"> </w:t>
      </w:r>
      <w:proofErr w:type="spellStart"/>
      <w:r w:rsidRPr="00CF0D16">
        <w:t>teramati</w:t>
      </w:r>
      <w:proofErr w:type="spellEnd"/>
      <w:r w:rsidRPr="00CF0D16">
        <w:t xml:space="preserve"> </w:t>
      </w:r>
      <w:proofErr w:type="spellStart"/>
      <w:r w:rsidRPr="00CF0D16">
        <w:t>selama</w:t>
      </w:r>
      <w:proofErr w:type="spellEnd"/>
      <w:r w:rsidRPr="00CF0D16">
        <w:t xml:space="preserve"> </w:t>
      </w:r>
      <w:proofErr w:type="spellStart"/>
      <w:r w:rsidRPr="00CF0D16">
        <w:t>ini</w:t>
      </w:r>
      <w:proofErr w:type="spellEnd"/>
      <w:r w:rsidRPr="00CF0D16">
        <w:t xml:space="preserve">. Selain </w:t>
      </w:r>
      <w:proofErr w:type="spellStart"/>
      <w:r w:rsidRPr="00CF0D16">
        <w:t>itu</w:t>
      </w:r>
      <w:proofErr w:type="spellEnd"/>
      <w:r w:rsidRPr="00CF0D16">
        <w:t xml:space="preserve">, </w:t>
      </w:r>
      <w:proofErr w:type="spellStart"/>
      <w:r w:rsidRPr="00CF0D16">
        <w:t>perlu</w:t>
      </w:r>
      <w:proofErr w:type="spellEnd"/>
      <w:r w:rsidRPr="00CF0D16">
        <w:t xml:space="preserve"> </w:t>
      </w:r>
      <w:proofErr w:type="spellStart"/>
      <w:r w:rsidRPr="00CF0D16">
        <w:t>diadakannya</w:t>
      </w:r>
      <w:proofErr w:type="spellEnd"/>
      <w:r w:rsidRPr="00CF0D16">
        <w:t xml:space="preserve"> </w:t>
      </w:r>
      <w:proofErr w:type="spellStart"/>
      <w:r w:rsidRPr="00CF0D16">
        <w:t>kajian-kajian</w:t>
      </w:r>
      <w:proofErr w:type="spellEnd"/>
      <w:r w:rsidRPr="00CF0D16">
        <w:t xml:space="preserve"> </w:t>
      </w:r>
      <w:proofErr w:type="spellStart"/>
      <w:r w:rsidRPr="00CF0D16">
        <w:t>falak</w:t>
      </w:r>
      <w:proofErr w:type="spellEnd"/>
      <w:r w:rsidRPr="00CF0D16">
        <w:t xml:space="preserve"> </w:t>
      </w:r>
      <w:proofErr w:type="spellStart"/>
      <w:r w:rsidRPr="00CF0D16">
        <w:t>tentang</w:t>
      </w:r>
      <w:proofErr w:type="spellEnd"/>
      <w:r w:rsidRPr="00CF0D16">
        <w:t xml:space="preserve"> </w:t>
      </w:r>
      <w:proofErr w:type="spellStart"/>
      <w:r w:rsidRPr="00CF0D16">
        <w:t>bagaimana</w:t>
      </w:r>
      <w:proofErr w:type="spellEnd"/>
      <w:r w:rsidRPr="00CF0D16">
        <w:t xml:space="preserve"> </w:t>
      </w:r>
      <w:proofErr w:type="spellStart"/>
      <w:r w:rsidRPr="00CF0D16">
        <w:t>melaksanakan</w:t>
      </w:r>
      <w:proofErr w:type="spellEnd"/>
      <w:r w:rsidRPr="00CF0D16">
        <w:t xml:space="preserve"> salat di </w:t>
      </w:r>
      <w:proofErr w:type="spellStart"/>
      <w:r w:rsidRPr="00CF0D16">
        <w:t>daerah</w:t>
      </w:r>
      <w:proofErr w:type="spellEnd"/>
      <w:r w:rsidRPr="00CF0D16">
        <w:t xml:space="preserve"> yang </w:t>
      </w:r>
      <w:proofErr w:type="spellStart"/>
      <w:r w:rsidRPr="00CF0D16">
        <w:t>memiliki</w:t>
      </w:r>
      <w:proofErr w:type="spellEnd"/>
      <w:r w:rsidRPr="00CF0D16">
        <w:t xml:space="preserve"> </w:t>
      </w:r>
      <w:proofErr w:type="spellStart"/>
      <w:r w:rsidRPr="00CF0D16">
        <w:t>lintang</w:t>
      </w:r>
      <w:proofErr w:type="spellEnd"/>
      <w:r w:rsidRPr="00CF0D16">
        <w:t xml:space="preserve"> </w:t>
      </w:r>
      <w:proofErr w:type="spellStart"/>
      <w:r w:rsidRPr="00CF0D16">
        <w:t>tinggi</w:t>
      </w:r>
      <w:proofErr w:type="spellEnd"/>
      <w:r w:rsidRPr="00CF0D16">
        <w:t xml:space="preserve"> </w:t>
      </w:r>
      <w:proofErr w:type="spellStart"/>
      <w:r w:rsidRPr="00CF0D16">
        <w:t>hingga</w:t>
      </w:r>
      <w:proofErr w:type="spellEnd"/>
      <w:r w:rsidRPr="00CF0D16">
        <w:t xml:space="preserve"> </w:t>
      </w:r>
      <w:proofErr w:type="spellStart"/>
      <w:r w:rsidRPr="00CF0D16">
        <w:t>daerah</w:t>
      </w:r>
      <w:proofErr w:type="spellEnd"/>
      <w:r w:rsidRPr="00CF0D16">
        <w:t xml:space="preserve"> </w:t>
      </w:r>
      <w:proofErr w:type="spellStart"/>
      <w:r w:rsidRPr="00CF0D16">
        <w:t>kutub</w:t>
      </w:r>
      <w:proofErr w:type="spellEnd"/>
      <w:r w:rsidRPr="00CF0D16">
        <w:t xml:space="preserve"> </w:t>
      </w:r>
      <w:proofErr w:type="spellStart"/>
      <w:r w:rsidRPr="00CF0D16">
        <w:t>melalui</w:t>
      </w:r>
      <w:proofErr w:type="spellEnd"/>
      <w:r w:rsidRPr="00CF0D16">
        <w:t xml:space="preserve"> </w:t>
      </w:r>
      <w:proofErr w:type="spellStart"/>
      <w:r w:rsidRPr="00CF0D16">
        <w:t>pendekatan</w:t>
      </w:r>
      <w:proofErr w:type="spellEnd"/>
      <w:r w:rsidRPr="00CF0D16">
        <w:t xml:space="preserve"> </w:t>
      </w:r>
      <w:proofErr w:type="spellStart"/>
      <w:r w:rsidRPr="00CF0D16">
        <w:t>sains</w:t>
      </w:r>
      <w:proofErr w:type="spellEnd"/>
      <w:r w:rsidRPr="00CF0D16">
        <w:t xml:space="preserve"> dan </w:t>
      </w:r>
      <w:proofErr w:type="spellStart"/>
      <w:r w:rsidRPr="00CF0D16">
        <w:t>tinjauan</w:t>
      </w:r>
      <w:proofErr w:type="spellEnd"/>
      <w:r w:rsidRPr="00CF0D16">
        <w:t xml:space="preserve"> </w:t>
      </w:r>
      <w:proofErr w:type="spellStart"/>
      <w:r w:rsidRPr="00CF0D16">
        <w:t>ilmu</w:t>
      </w:r>
      <w:proofErr w:type="spellEnd"/>
      <w:r w:rsidRPr="00CF0D16">
        <w:t xml:space="preserve"> </w:t>
      </w:r>
      <w:proofErr w:type="spellStart"/>
      <w:r w:rsidRPr="00CF0D16">
        <w:t>fikih</w:t>
      </w:r>
      <w:proofErr w:type="spellEnd"/>
      <w:r w:rsidRPr="00CF0D16">
        <w:t xml:space="preserve"> </w:t>
      </w:r>
      <w:proofErr w:type="spellStart"/>
      <w:r w:rsidRPr="00CF0D16">
        <w:t>untuk</w:t>
      </w:r>
      <w:proofErr w:type="spellEnd"/>
      <w:r w:rsidRPr="00CF0D16">
        <w:t xml:space="preserve"> </w:t>
      </w:r>
      <w:proofErr w:type="spellStart"/>
      <w:r w:rsidRPr="00CF0D16">
        <w:t>menambah</w:t>
      </w:r>
      <w:proofErr w:type="spellEnd"/>
      <w:r w:rsidRPr="00CF0D16">
        <w:t xml:space="preserve"> </w:t>
      </w:r>
      <w:proofErr w:type="spellStart"/>
      <w:r w:rsidRPr="00CF0D16">
        <w:t>khasanah</w:t>
      </w:r>
      <w:proofErr w:type="spellEnd"/>
      <w:r w:rsidRPr="00CF0D16">
        <w:t xml:space="preserve"> </w:t>
      </w:r>
      <w:proofErr w:type="spellStart"/>
      <w:r w:rsidRPr="00CF0D16">
        <w:t>keilmuan</w:t>
      </w:r>
      <w:proofErr w:type="spellEnd"/>
      <w:r w:rsidRPr="00CF0D16">
        <w:t xml:space="preserve"> di </w:t>
      </w:r>
      <w:proofErr w:type="spellStart"/>
      <w:r w:rsidRPr="00CF0D16">
        <w:t>bidang</w:t>
      </w:r>
      <w:proofErr w:type="spellEnd"/>
      <w:r w:rsidRPr="00CF0D16">
        <w:t xml:space="preserve"> </w:t>
      </w:r>
      <w:proofErr w:type="spellStart"/>
      <w:r w:rsidRPr="00CF0D16">
        <w:t>ilmu</w:t>
      </w:r>
      <w:proofErr w:type="spellEnd"/>
      <w:r w:rsidRPr="00CF0D16">
        <w:t xml:space="preserve"> </w:t>
      </w:r>
      <w:proofErr w:type="spellStart"/>
      <w:r w:rsidRPr="00CF0D16">
        <w:t>falak</w:t>
      </w:r>
      <w:proofErr w:type="spellEnd"/>
      <w:r w:rsidRPr="00CF0D16">
        <w:t>.</w:t>
      </w:r>
    </w:p>
    <w:p w14:paraId="5D9B8E75" w14:textId="77777777" w:rsidR="00D827FA" w:rsidRDefault="00D827FA">
      <w:pPr>
        <w:spacing w:after="160" w:line="259" w:lineRule="auto"/>
        <w:rPr>
          <w:lang w:val="id-ID"/>
        </w:rPr>
      </w:pPr>
    </w:p>
    <w:p w14:paraId="15BCAFEA" w14:textId="77777777" w:rsidR="00FF34AC" w:rsidRPr="002D50A7" w:rsidRDefault="00FF34AC" w:rsidP="00FF34AC">
      <w:pPr>
        <w:rPr>
          <w:rFonts w:ascii="Jamia2014" w:hAnsi="Jamia2014"/>
          <w:b/>
          <w:bCs/>
          <w:color w:val="0070C0"/>
        </w:rPr>
      </w:pPr>
      <w:r w:rsidRPr="002D50A7">
        <w:rPr>
          <w:rFonts w:ascii="Jamia2014" w:hAnsi="Jamia2014"/>
          <w:b/>
          <w:bCs/>
          <w:color w:val="0070C0"/>
        </w:rPr>
        <w:t>Acknowledgment</w:t>
      </w:r>
    </w:p>
    <w:p w14:paraId="02B54F05" w14:textId="66D01FDA" w:rsidR="00FF34AC" w:rsidRPr="00FF34AC" w:rsidRDefault="00FF34AC" w:rsidP="00FF34AC">
      <w:pPr>
        <w:ind w:firstLine="567"/>
        <w:jc w:val="both"/>
        <w:rPr>
          <w:rFonts w:asciiTheme="majorBidi" w:hAnsiTheme="majorBidi" w:cstheme="majorBidi"/>
        </w:rPr>
      </w:pPr>
      <w:r>
        <w:rPr>
          <w:rFonts w:asciiTheme="majorBidi" w:hAnsiTheme="majorBidi" w:cstheme="majorBidi"/>
        </w:rPr>
        <w:t>Example: t</w:t>
      </w:r>
      <w:r w:rsidRPr="00FF34AC">
        <w:rPr>
          <w:rFonts w:asciiTheme="majorBidi" w:hAnsiTheme="majorBidi" w:cstheme="majorBidi"/>
        </w:rPr>
        <w:t xml:space="preserve">he authors would like to express sincere appreciation to all individuals and institutions who contributed valuable data and insights to this research, especially the representatives of Muhammadiyah and </w:t>
      </w:r>
      <w:proofErr w:type="spellStart"/>
      <w:r w:rsidRPr="00FF34AC">
        <w:rPr>
          <w:rFonts w:asciiTheme="majorBidi" w:hAnsiTheme="majorBidi" w:cstheme="majorBidi"/>
        </w:rPr>
        <w:t>Nahdlatul</w:t>
      </w:r>
      <w:proofErr w:type="spellEnd"/>
      <w:r w:rsidRPr="00FF34AC">
        <w:rPr>
          <w:rFonts w:asciiTheme="majorBidi" w:hAnsiTheme="majorBidi" w:cstheme="majorBidi"/>
        </w:rPr>
        <w:t xml:space="preserve"> Ulama for providing access to official documents, legal decisions, and expert perspectives. We are also thankful to the scholars and practitioners who supported this study through interviews and correspondence. The authors gratefully acknowledge the funding support provided by The</w:t>
      </w:r>
      <w:r w:rsidR="0018184E">
        <w:rPr>
          <w:rFonts w:asciiTheme="majorBidi" w:hAnsiTheme="majorBidi" w:cstheme="majorBidi"/>
        </w:rPr>
        <w:t xml:space="preserve"> Indonesian Government</w:t>
      </w:r>
      <w:r w:rsidRPr="00FF34AC">
        <w:rPr>
          <w:rFonts w:asciiTheme="majorBidi" w:hAnsiTheme="majorBidi" w:cstheme="majorBidi"/>
        </w:rPr>
        <w:t>, which enables the publication of this research.</w:t>
      </w:r>
    </w:p>
    <w:p w14:paraId="253FA57F" w14:textId="77777777" w:rsidR="00FF34AC" w:rsidRPr="00FF34AC" w:rsidRDefault="00FF34AC" w:rsidP="00CF0D16">
      <w:pPr>
        <w:rPr>
          <w:b/>
          <w:color w:val="5B9BD5" w:themeColor="accent1"/>
        </w:rPr>
      </w:pPr>
    </w:p>
    <w:p w14:paraId="33B50741" w14:textId="434410A7" w:rsidR="00155608" w:rsidRPr="000027D3" w:rsidRDefault="00754E80" w:rsidP="00CF0D16">
      <w:pPr>
        <w:rPr>
          <w:b/>
          <w:color w:val="5B9BD5" w:themeColor="accent1"/>
          <w:lang w:val="id-ID"/>
        </w:rPr>
      </w:pPr>
      <w:r w:rsidRPr="000027D3">
        <w:rPr>
          <w:b/>
          <w:color w:val="5B9BD5" w:themeColor="accent1"/>
          <w:lang w:val="id-ID"/>
        </w:rPr>
        <w:t>REFERENCES (DAFTAR PUSTAKA)</w:t>
      </w:r>
    </w:p>
    <w:p w14:paraId="42E41FE8" w14:textId="77777777" w:rsidR="00754E80" w:rsidRPr="007F420D" w:rsidRDefault="00754E80" w:rsidP="007F420D">
      <w:pPr>
        <w:rPr>
          <w:lang w:val="id-ID"/>
        </w:rPr>
      </w:pPr>
      <w:r w:rsidRPr="007F420D">
        <w:rPr>
          <w:lang w:val="id-ID"/>
        </w:rPr>
        <w:t>Citation and Bibliography Writing follows APA 7th Edition Style</w:t>
      </w:r>
    </w:p>
    <w:p w14:paraId="44A8D236" w14:textId="77777777" w:rsidR="00754E80" w:rsidRPr="007F420D" w:rsidRDefault="00754E80" w:rsidP="007F420D">
      <w:pPr>
        <w:jc w:val="both"/>
        <w:rPr>
          <w:b/>
          <w:lang w:val="id-ID"/>
        </w:rPr>
      </w:pPr>
      <w:r w:rsidRPr="007F420D">
        <w:rPr>
          <w:b/>
          <w:lang w:val="id-ID"/>
        </w:rPr>
        <w:t>Books:</w:t>
      </w:r>
    </w:p>
    <w:p w14:paraId="1B952DAC" w14:textId="77777777" w:rsidR="0077552E" w:rsidRPr="007F420D" w:rsidRDefault="00C96F8A" w:rsidP="007F420D">
      <w:pPr>
        <w:jc w:val="both"/>
        <w:rPr>
          <w:color w:val="222222"/>
          <w:shd w:val="clear" w:color="auto" w:fill="FFFFFF"/>
        </w:rPr>
      </w:pPr>
      <w:r w:rsidRPr="007F420D">
        <w:rPr>
          <w:color w:val="222222"/>
          <w:shd w:val="clear" w:color="auto" w:fill="FFFFFF"/>
        </w:rPr>
        <w:t>Wells, A. (2009). </w:t>
      </w:r>
      <w:r w:rsidRPr="007F420D">
        <w:rPr>
          <w:rStyle w:val="Emphasis"/>
          <w:color w:val="222222"/>
          <w:shd w:val="clear" w:color="auto" w:fill="FFFFFF"/>
        </w:rPr>
        <w:t>Metacognitive therapy for anxiety and depression in psychology</w:t>
      </w:r>
      <w:r w:rsidRPr="007F420D">
        <w:rPr>
          <w:color w:val="222222"/>
          <w:shd w:val="clear" w:color="auto" w:fill="FFFFFF"/>
        </w:rPr>
        <w:t>. Guilford Press.</w:t>
      </w:r>
    </w:p>
    <w:p w14:paraId="4505E0F9" w14:textId="77777777" w:rsidR="00C96F8A" w:rsidRPr="007F420D" w:rsidRDefault="00C96F8A" w:rsidP="007F420D">
      <w:pPr>
        <w:jc w:val="both"/>
        <w:rPr>
          <w:color w:val="222222"/>
          <w:shd w:val="clear" w:color="auto" w:fill="FFFFFF"/>
        </w:rPr>
      </w:pPr>
      <w:proofErr w:type="spellStart"/>
      <w:r w:rsidRPr="007F420D">
        <w:rPr>
          <w:color w:val="222222"/>
          <w:shd w:val="clear" w:color="auto" w:fill="FFFFFF"/>
        </w:rPr>
        <w:t>Dwee</w:t>
      </w:r>
      <w:proofErr w:type="spellEnd"/>
      <w:r w:rsidRPr="007F420D">
        <w:rPr>
          <w:color w:val="222222"/>
          <w:shd w:val="clear" w:color="auto" w:fill="FFFFFF"/>
        </w:rPr>
        <w:t>, D., Dion, H. B., &amp; Brown, I. S. (2012). </w:t>
      </w:r>
      <w:r w:rsidRPr="007F420D">
        <w:rPr>
          <w:rStyle w:val="Emphasis"/>
          <w:color w:val="222222"/>
          <w:shd w:val="clear" w:color="auto" w:fill="FFFFFF"/>
        </w:rPr>
        <w:t xml:space="preserve">Information </w:t>
      </w:r>
      <w:proofErr w:type="spellStart"/>
      <w:r w:rsidRPr="007F420D">
        <w:rPr>
          <w:rStyle w:val="Emphasis"/>
          <w:color w:val="222222"/>
          <w:shd w:val="clear" w:color="auto" w:fill="FFFFFF"/>
        </w:rPr>
        <w:t>behaviour</w:t>
      </w:r>
      <w:proofErr w:type="spellEnd"/>
      <w:r w:rsidRPr="007F420D">
        <w:rPr>
          <w:rStyle w:val="Emphasis"/>
          <w:color w:val="222222"/>
          <w:shd w:val="clear" w:color="auto" w:fill="FFFFFF"/>
        </w:rPr>
        <w:t xml:space="preserve"> concept: A basic introduction</w:t>
      </w:r>
      <w:r w:rsidRPr="007F420D">
        <w:rPr>
          <w:color w:val="222222"/>
          <w:shd w:val="clear" w:color="auto" w:fill="FFFFFF"/>
        </w:rPr>
        <w:t>. University of Life Press.</w:t>
      </w:r>
    </w:p>
    <w:p w14:paraId="0D9480DC" w14:textId="77777777" w:rsidR="00C96F8A" w:rsidRPr="007F420D" w:rsidRDefault="00C96F8A" w:rsidP="007F420D">
      <w:pPr>
        <w:jc w:val="both"/>
        <w:rPr>
          <w:color w:val="222222"/>
          <w:shd w:val="clear" w:color="auto" w:fill="FFFFFF"/>
        </w:rPr>
      </w:pPr>
    </w:p>
    <w:p w14:paraId="15202794" w14:textId="77777777" w:rsidR="00474980" w:rsidRPr="007F420D" w:rsidRDefault="00474980" w:rsidP="007F420D">
      <w:pPr>
        <w:jc w:val="both"/>
        <w:rPr>
          <w:b/>
          <w:lang w:val="id-ID"/>
        </w:rPr>
      </w:pPr>
      <w:r w:rsidRPr="007F420D">
        <w:rPr>
          <w:b/>
          <w:lang w:val="id-ID"/>
        </w:rPr>
        <w:t>E-Book:</w:t>
      </w:r>
    </w:p>
    <w:p w14:paraId="0D9B2053" w14:textId="77777777" w:rsidR="00474980" w:rsidRPr="007F420D" w:rsidRDefault="00474980" w:rsidP="007F420D">
      <w:pPr>
        <w:jc w:val="both"/>
        <w:rPr>
          <w:color w:val="222222"/>
          <w:lang w:val="id-ID" w:eastAsia="id-ID"/>
        </w:rPr>
      </w:pPr>
      <w:r w:rsidRPr="009C1BDD">
        <w:rPr>
          <w:color w:val="222222"/>
          <w:lang w:val="id-ID" w:eastAsia="id-ID"/>
        </w:rPr>
        <w:t>Eckes, T. (2000). </w:t>
      </w:r>
      <w:r w:rsidRPr="007F420D">
        <w:rPr>
          <w:i/>
          <w:iCs/>
          <w:color w:val="222222"/>
          <w:lang w:val="id-ID" w:eastAsia="id-ID"/>
        </w:rPr>
        <w:t>The developmental social psychology of gender</w:t>
      </w:r>
      <w:r w:rsidRPr="009C1BDD">
        <w:rPr>
          <w:color w:val="222222"/>
          <w:lang w:val="id-ID" w:eastAsia="id-ID"/>
        </w:rPr>
        <w:t>. Lawrence Erlbaum Associates. https://lib.ugm.ac.id/443/record=b1600608</w:t>
      </w:r>
    </w:p>
    <w:p w14:paraId="1333D58A" w14:textId="77777777" w:rsidR="007F420D" w:rsidRDefault="007F420D" w:rsidP="007F420D">
      <w:pPr>
        <w:jc w:val="both"/>
        <w:rPr>
          <w:b/>
          <w:color w:val="222222"/>
          <w:shd w:val="clear" w:color="auto" w:fill="FFFFFF"/>
          <w:lang w:val="id-ID"/>
        </w:rPr>
      </w:pPr>
    </w:p>
    <w:p w14:paraId="4693CA40" w14:textId="77777777" w:rsidR="00C96F8A" w:rsidRPr="007F420D" w:rsidRDefault="00C96F8A" w:rsidP="007F420D">
      <w:pPr>
        <w:jc w:val="both"/>
        <w:rPr>
          <w:b/>
          <w:color w:val="222222"/>
          <w:shd w:val="clear" w:color="auto" w:fill="FFFFFF"/>
          <w:lang w:val="id-ID"/>
        </w:rPr>
      </w:pPr>
      <w:r w:rsidRPr="007F420D">
        <w:rPr>
          <w:b/>
          <w:color w:val="222222"/>
          <w:shd w:val="clear" w:color="auto" w:fill="FFFFFF"/>
          <w:lang w:val="id-ID"/>
        </w:rPr>
        <w:t>Book Chapter:</w:t>
      </w:r>
    </w:p>
    <w:p w14:paraId="2EC2DF27" w14:textId="77777777" w:rsidR="00C96F8A" w:rsidRPr="007F420D" w:rsidRDefault="00C96F8A" w:rsidP="007F420D">
      <w:pPr>
        <w:jc w:val="both"/>
        <w:rPr>
          <w:color w:val="222222"/>
          <w:lang w:val="id-ID" w:eastAsia="id-ID"/>
        </w:rPr>
      </w:pPr>
      <w:r w:rsidRPr="00C96F8A">
        <w:rPr>
          <w:color w:val="222222"/>
          <w:lang w:val="id-ID" w:eastAsia="id-ID"/>
        </w:rPr>
        <w:t>Yura, P. (2020). 'Good or bad’: How people think of me is not important. In B. Rudy &amp; H. Dion (Eds.), </w:t>
      </w:r>
      <w:r w:rsidRPr="007F420D">
        <w:rPr>
          <w:i/>
          <w:iCs/>
          <w:color w:val="222222"/>
          <w:lang w:val="id-ID" w:eastAsia="id-ID"/>
        </w:rPr>
        <w:t>Mental health policy</w:t>
      </w:r>
      <w:r w:rsidRPr="00C96F8A">
        <w:rPr>
          <w:color w:val="222222"/>
          <w:lang w:val="id-ID" w:eastAsia="id-ID"/>
        </w:rPr>
        <w:t> (pp. 368-389). University of Life Press.</w:t>
      </w:r>
    </w:p>
    <w:p w14:paraId="04F7B636" w14:textId="77777777" w:rsidR="007F420D" w:rsidRDefault="007F420D" w:rsidP="007F420D">
      <w:pPr>
        <w:jc w:val="both"/>
        <w:rPr>
          <w:b/>
          <w:lang w:val="id-ID"/>
        </w:rPr>
      </w:pPr>
    </w:p>
    <w:p w14:paraId="2E15DD55" w14:textId="77777777" w:rsidR="00C96F8A" w:rsidRPr="007F420D" w:rsidRDefault="009C1BDD" w:rsidP="007F420D">
      <w:pPr>
        <w:jc w:val="both"/>
        <w:rPr>
          <w:b/>
          <w:lang w:val="id-ID"/>
        </w:rPr>
      </w:pPr>
      <w:r w:rsidRPr="007F420D">
        <w:rPr>
          <w:b/>
          <w:lang w:val="id-ID"/>
        </w:rPr>
        <w:t>Conference Paper</w:t>
      </w:r>
    </w:p>
    <w:p w14:paraId="17D8C3B3" w14:textId="77777777" w:rsidR="009C1BDD" w:rsidRPr="007F420D" w:rsidRDefault="009C1BDD" w:rsidP="007F420D">
      <w:pPr>
        <w:jc w:val="both"/>
        <w:rPr>
          <w:color w:val="222222"/>
          <w:lang w:val="id-ID" w:eastAsia="id-ID"/>
        </w:rPr>
      </w:pPr>
      <w:r w:rsidRPr="009C1BDD">
        <w:rPr>
          <w:color w:val="222222"/>
          <w:lang w:val="id-ID" w:eastAsia="id-ID"/>
        </w:rPr>
        <w:t>Balakrishnan, R. (2006, March 25-26). </w:t>
      </w:r>
      <w:r w:rsidRPr="007F420D">
        <w:rPr>
          <w:i/>
          <w:iCs/>
          <w:color w:val="222222"/>
          <w:lang w:val="id-ID" w:eastAsia="id-ID"/>
        </w:rPr>
        <w:t>Why aren't we using 3d user interfaces, and will we ever?</w:t>
      </w:r>
      <w:r w:rsidRPr="009C1BDD">
        <w:rPr>
          <w:color w:val="222222"/>
          <w:lang w:val="id-ID" w:eastAsia="id-ID"/>
        </w:rPr>
        <w:t> [Paper presentation]. IEEE Symposium on 3D User Interfaces, Alexandria, VA. https://doi.org/10.1109/VR.2006.148.</w:t>
      </w:r>
    </w:p>
    <w:p w14:paraId="71D857E1" w14:textId="77777777" w:rsidR="007F420D" w:rsidRDefault="007F420D" w:rsidP="007F420D">
      <w:pPr>
        <w:jc w:val="both"/>
        <w:rPr>
          <w:b/>
          <w:color w:val="222222"/>
          <w:shd w:val="clear" w:color="auto" w:fill="FFFFFF"/>
        </w:rPr>
      </w:pPr>
    </w:p>
    <w:p w14:paraId="13B0593D" w14:textId="77777777" w:rsidR="009C1BDD" w:rsidRPr="007F420D" w:rsidRDefault="00474980" w:rsidP="007F420D">
      <w:pPr>
        <w:jc w:val="both"/>
        <w:rPr>
          <w:b/>
          <w:color w:val="222222"/>
          <w:shd w:val="clear" w:color="auto" w:fill="FFFFFF"/>
        </w:rPr>
      </w:pPr>
      <w:r w:rsidRPr="007F420D">
        <w:rPr>
          <w:b/>
          <w:color w:val="222222"/>
          <w:shd w:val="clear" w:color="auto" w:fill="FFFFFF"/>
        </w:rPr>
        <w:t>Journal Article with a DOI</w:t>
      </w:r>
    </w:p>
    <w:p w14:paraId="6F5C2E6E" w14:textId="77777777" w:rsidR="00474980" w:rsidRPr="007F420D" w:rsidRDefault="00474980" w:rsidP="007F420D">
      <w:pPr>
        <w:jc w:val="both"/>
        <w:rPr>
          <w:color w:val="222222"/>
          <w:shd w:val="clear" w:color="auto" w:fill="FFFFFF"/>
        </w:rPr>
      </w:pPr>
      <w:r w:rsidRPr="007F420D">
        <w:rPr>
          <w:color w:val="222222"/>
          <w:shd w:val="clear" w:color="auto" w:fill="FFFFFF"/>
        </w:rPr>
        <w:t xml:space="preserve">Vogels, A. G. C., Crone, M. R., Hoekstra, F., &amp; </w:t>
      </w:r>
      <w:proofErr w:type="spellStart"/>
      <w:r w:rsidRPr="007F420D">
        <w:rPr>
          <w:color w:val="222222"/>
          <w:shd w:val="clear" w:color="auto" w:fill="FFFFFF"/>
        </w:rPr>
        <w:t>Reijneveld</w:t>
      </w:r>
      <w:proofErr w:type="spellEnd"/>
      <w:r w:rsidRPr="007F420D">
        <w:rPr>
          <w:color w:val="222222"/>
          <w:shd w:val="clear" w:color="auto" w:fill="FFFFFF"/>
        </w:rPr>
        <w:t>, S. A. (2009). Comparing three short questionnaires to detect psychosocial dysfunction among primary school children: a randomized method. </w:t>
      </w:r>
      <w:r w:rsidRPr="007F420D">
        <w:rPr>
          <w:rStyle w:val="Emphasis"/>
          <w:color w:val="222222"/>
          <w:shd w:val="clear" w:color="auto" w:fill="FFFFFF"/>
        </w:rPr>
        <w:t>BMC Public Health</w:t>
      </w:r>
      <w:r w:rsidRPr="007F420D">
        <w:rPr>
          <w:color w:val="222222"/>
          <w:shd w:val="clear" w:color="auto" w:fill="FFFFFF"/>
        </w:rPr>
        <w:t xml:space="preserve">, 9, 489. </w:t>
      </w:r>
      <w:hyperlink r:id="rId10" w:history="1">
        <w:r w:rsidRPr="007F420D">
          <w:rPr>
            <w:rStyle w:val="Hyperlink"/>
            <w:shd w:val="clear" w:color="auto" w:fill="FFFFFF"/>
          </w:rPr>
          <w:t>https://doi.org/10.1186/1471-2458-9-489</w:t>
        </w:r>
      </w:hyperlink>
    </w:p>
    <w:p w14:paraId="3E6E37C9" w14:textId="77777777" w:rsidR="00474980" w:rsidRPr="007F420D" w:rsidRDefault="00474980" w:rsidP="007F420D">
      <w:pPr>
        <w:jc w:val="both"/>
        <w:rPr>
          <w:color w:val="222222"/>
          <w:shd w:val="clear" w:color="auto" w:fill="FFFFFF"/>
        </w:rPr>
      </w:pPr>
    </w:p>
    <w:p w14:paraId="255EDD62" w14:textId="77777777" w:rsidR="00474980" w:rsidRPr="007F420D" w:rsidRDefault="00474980" w:rsidP="007F420D">
      <w:pPr>
        <w:jc w:val="both"/>
        <w:rPr>
          <w:b/>
          <w:color w:val="222222"/>
          <w:shd w:val="clear" w:color="auto" w:fill="FFFFFF"/>
        </w:rPr>
      </w:pPr>
      <w:r w:rsidRPr="007F420D">
        <w:rPr>
          <w:b/>
          <w:color w:val="222222"/>
          <w:shd w:val="clear" w:color="auto" w:fill="FFFFFF"/>
        </w:rPr>
        <w:lastRenderedPageBreak/>
        <w:t>Journal Article with a URL</w:t>
      </w:r>
    </w:p>
    <w:p w14:paraId="435FB764" w14:textId="77777777" w:rsidR="00474980" w:rsidRPr="007F420D" w:rsidRDefault="00474980" w:rsidP="007F420D">
      <w:pPr>
        <w:jc w:val="both"/>
        <w:rPr>
          <w:color w:val="222222"/>
          <w:shd w:val="clear" w:color="auto" w:fill="FFFFFF"/>
        </w:rPr>
      </w:pPr>
      <w:r w:rsidRPr="007F420D">
        <w:rPr>
          <w:color w:val="222222"/>
          <w:shd w:val="clear" w:color="auto" w:fill="FFFFFF"/>
        </w:rPr>
        <w:t xml:space="preserve">Ahmann, E., Tuttle, L. J., </w:t>
      </w:r>
      <w:proofErr w:type="spellStart"/>
      <w:r w:rsidRPr="007F420D">
        <w:rPr>
          <w:color w:val="222222"/>
          <w:shd w:val="clear" w:color="auto" w:fill="FFFFFF"/>
        </w:rPr>
        <w:t>Saviet</w:t>
      </w:r>
      <w:proofErr w:type="spellEnd"/>
      <w:r w:rsidRPr="007F420D">
        <w:rPr>
          <w:color w:val="222222"/>
          <w:shd w:val="clear" w:color="auto" w:fill="FFFFFF"/>
        </w:rPr>
        <w:t>, M., &amp; Wright, S. D. (2018). A descriptive review of ADHD coaching research: Implications for college students. </w:t>
      </w:r>
      <w:r w:rsidRPr="007F420D">
        <w:rPr>
          <w:rStyle w:val="Emphasis"/>
          <w:color w:val="222222"/>
          <w:shd w:val="clear" w:color="auto" w:fill="FFFFFF"/>
        </w:rPr>
        <w:t>Journal of Postsecondary Education and Disability</w:t>
      </w:r>
      <w:r w:rsidRPr="007F420D">
        <w:rPr>
          <w:color w:val="222222"/>
          <w:shd w:val="clear" w:color="auto" w:fill="FFFFFF"/>
        </w:rPr>
        <w:t xml:space="preserve">, 31(1): 24-58. </w:t>
      </w:r>
      <w:hyperlink r:id="rId11" w:history="1">
        <w:r w:rsidRPr="007F420D">
          <w:rPr>
            <w:rStyle w:val="Hyperlink"/>
            <w:shd w:val="clear" w:color="auto" w:fill="FFFFFF"/>
          </w:rPr>
          <w:t>https://www.ahead.org/professional-resources/publications/jped/archived-jped/jped-volume-31</w:t>
        </w:r>
      </w:hyperlink>
    </w:p>
    <w:p w14:paraId="4A0B5969" w14:textId="77777777" w:rsidR="00474980" w:rsidRPr="007F420D" w:rsidRDefault="00474980" w:rsidP="007F420D">
      <w:pPr>
        <w:jc w:val="both"/>
        <w:rPr>
          <w:color w:val="222222"/>
          <w:shd w:val="clear" w:color="auto" w:fill="FFFFFF"/>
        </w:rPr>
      </w:pPr>
    </w:p>
    <w:p w14:paraId="750ADFBE" w14:textId="77777777" w:rsidR="00474980" w:rsidRPr="007F420D" w:rsidRDefault="00474980" w:rsidP="007F420D">
      <w:pPr>
        <w:jc w:val="both"/>
        <w:rPr>
          <w:b/>
          <w:color w:val="222222"/>
          <w:shd w:val="clear" w:color="auto" w:fill="FFFFFF"/>
        </w:rPr>
      </w:pPr>
      <w:r w:rsidRPr="007F420D">
        <w:rPr>
          <w:b/>
          <w:color w:val="222222"/>
          <w:shd w:val="clear" w:color="auto" w:fill="FFFFFF"/>
        </w:rPr>
        <w:t>Newspaper Article with URL</w:t>
      </w:r>
    </w:p>
    <w:p w14:paraId="3D366A65" w14:textId="77777777" w:rsidR="00474980" w:rsidRPr="007F420D" w:rsidRDefault="00474980" w:rsidP="007F420D">
      <w:pPr>
        <w:jc w:val="both"/>
        <w:rPr>
          <w:color w:val="222222"/>
          <w:shd w:val="clear" w:color="auto" w:fill="FFFFFF"/>
        </w:rPr>
      </w:pPr>
      <w:r w:rsidRPr="007F420D">
        <w:rPr>
          <w:color w:val="222222"/>
          <w:shd w:val="clear" w:color="auto" w:fill="FFFFFF"/>
        </w:rPr>
        <w:t>Devlin, H. (2010, January 28). Neuron breakthrough offers hope on Alzheimer’s and Parkinson’s. </w:t>
      </w:r>
      <w:r w:rsidRPr="007F420D">
        <w:rPr>
          <w:rStyle w:val="Emphasis"/>
          <w:color w:val="222222"/>
          <w:shd w:val="clear" w:color="auto" w:fill="FFFFFF"/>
        </w:rPr>
        <w:t>The Times</w:t>
      </w:r>
      <w:r w:rsidRPr="007F420D">
        <w:rPr>
          <w:color w:val="222222"/>
          <w:shd w:val="clear" w:color="auto" w:fill="FFFFFF"/>
        </w:rPr>
        <w:t xml:space="preserve">. </w:t>
      </w:r>
      <w:hyperlink r:id="rId12" w:history="1">
        <w:r w:rsidRPr="007F420D">
          <w:rPr>
            <w:rStyle w:val="Hyperlink"/>
            <w:shd w:val="clear" w:color="auto" w:fill="FFFFFF"/>
          </w:rPr>
          <w:t>http://www.timesonline.co.uk/tol/news/science/medicine/article7005401.ece</w:t>
        </w:r>
      </w:hyperlink>
    </w:p>
    <w:p w14:paraId="6B9C6D98" w14:textId="77777777" w:rsidR="00474980" w:rsidRPr="007F420D" w:rsidRDefault="00474980" w:rsidP="007F420D">
      <w:pPr>
        <w:jc w:val="both"/>
        <w:rPr>
          <w:color w:val="222222"/>
          <w:shd w:val="clear" w:color="auto" w:fill="FFFFFF"/>
        </w:rPr>
      </w:pPr>
    </w:p>
    <w:p w14:paraId="6B25564E" w14:textId="77777777" w:rsidR="00474980" w:rsidRPr="007F420D" w:rsidRDefault="00765924" w:rsidP="007F420D">
      <w:pPr>
        <w:jc w:val="both"/>
        <w:rPr>
          <w:b/>
          <w:lang w:val="id-ID"/>
        </w:rPr>
      </w:pPr>
      <w:r w:rsidRPr="007F420D">
        <w:rPr>
          <w:b/>
          <w:lang w:val="id-ID"/>
        </w:rPr>
        <w:t>Thesis from repository</w:t>
      </w:r>
    </w:p>
    <w:p w14:paraId="126CD25E" w14:textId="77777777" w:rsidR="00765924" w:rsidRPr="007F420D" w:rsidRDefault="00765924" w:rsidP="007F420D">
      <w:pPr>
        <w:jc w:val="both"/>
        <w:rPr>
          <w:lang w:val="id-ID"/>
        </w:rPr>
      </w:pPr>
      <w:proofErr w:type="spellStart"/>
      <w:r w:rsidRPr="007F420D">
        <w:rPr>
          <w:color w:val="222222"/>
          <w:shd w:val="clear" w:color="auto" w:fill="FFFFFF"/>
        </w:rPr>
        <w:t>Vells</w:t>
      </w:r>
      <w:proofErr w:type="spellEnd"/>
      <w:r w:rsidRPr="007F420D">
        <w:rPr>
          <w:color w:val="222222"/>
          <w:shd w:val="clear" w:color="auto" w:fill="FFFFFF"/>
        </w:rPr>
        <w:t>, T. (2015). </w:t>
      </w:r>
      <w:r w:rsidRPr="007F420D">
        <w:rPr>
          <w:rStyle w:val="Emphasis"/>
          <w:color w:val="222222"/>
          <w:shd w:val="clear" w:color="auto" w:fill="FFFFFF"/>
        </w:rPr>
        <w:t>Language for life</w:t>
      </w:r>
      <w:r w:rsidRPr="007F420D">
        <w:rPr>
          <w:color w:val="222222"/>
          <w:shd w:val="clear" w:color="auto" w:fill="FFFFFF"/>
        </w:rPr>
        <w:t> [PhD thesis, University of Life]. UOL Library Repository. https://reporepo/9iqw4qwriq</w:t>
      </w:r>
    </w:p>
    <w:p w14:paraId="73CF2681" w14:textId="77777777" w:rsidR="00754E80" w:rsidRPr="007F420D" w:rsidRDefault="00754E80" w:rsidP="007F420D">
      <w:pPr>
        <w:jc w:val="both"/>
        <w:rPr>
          <w:lang w:val="id-ID"/>
        </w:rPr>
      </w:pPr>
    </w:p>
    <w:p w14:paraId="6D051234" w14:textId="77777777" w:rsidR="00765924" w:rsidRPr="007F420D" w:rsidRDefault="006B3882" w:rsidP="007F420D">
      <w:pPr>
        <w:jc w:val="both"/>
        <w:rPr>
          <w:b/>
          <w:color w:val="222222"/>
          <w:shd w:val="clear" w:color="auto" w:fill="FFFFFF"/>
        </w:rPr>
      </w:pPr>
      <w:r w:rsidRPr="007F420D">
        <w:rPr>
          <w:b/>
          <w:color w:val="222222"/>
          <w:shd w:val="clear" w:color="auto" w:fill="FFFFFF"/>
        </w:rPr>
        <w:t>YouTube/Vimeo Video</w:t>
      </w:r>
    </w:p>
    <w:p w14:paraId="76985218" w14:textId="77777777" w:rsidR="006B3882" w:rsidRPr="007F420D" w:rsidRDefault="006B3882" w:rsidP="007F420D">
      <w:pPr>
        <w:jc w:val="both"/>
        <w:rPr>
          <w:color w:val="222222"/>
          <w:shd w:val="clear" w:color="auto" w:fill="FFFFFF"/>
        </w:rPr>
      </w:pPr>
      <w:r w:rsidRPr="007F420D">
        <w:rPr>
          <w:color w:val="222222"/>
          <w:shd w:val="clear" w:color="auto" w:fill="FFFFFF"/>
        </w:rPr>
        <w:t>NRK. (2007, February 26). </w:t>
      </w:r>
      <w:r w:rsidRPr="007F420D">
        <w:rPr>
          <w:rStyle w:val="Emphasis"/>
          <w:color w:val="222222"/>
          <w:shd w:val="clear" w:color="auto" w:fill="FFFFFF"/>
        </w:rPr>
        <w:t>Medieval helpdesk with English subtitles</w:t>
      </w:r>
      <w:r w:rsidRPr="007F420D">
        <w:rPr>
          <w:color w:val="222222"/>
          <w:shd w:val="clear" w:color="auto" w:fill="FFFFFF"/>
        </w:rPr>
        <w:t xml:space="preserve">. [Video]. </w:t>
      </w:r>
      <w:hyperlink r:id="rId13" w:history="1">
        <w:r w:rsidRPr="007F420D">
          <w:rPr>
            <w:rStyle w:val="Hyperlink"/>
            <w:shd w:val="clear" w:color="auto" w:fill="FFFFFF"/>
          </w:rPr>
          <w:t>http://www.youtube.com/watch?v=pQHX-SjgQvQ</w:t>
        </w:r>
      </w:hyperlink>
    </w:p>
    <w:p w14:paraId="4C9250A3" w14:textId="77777777" w:rsidR="006B3882" w:rsidRPr="007F420D" w:rsidRDefault="006B3882" w:rsidP="007F420D">
      <w:pPr>
        <w:jc w:val="both"/>
        <w:rPr>
          <w:color w:val="222222"/>
          <w:shd w:val="clear" w:color="auto" w:fill="FFFFFF"/>
        </w:rPr>
      </w:pPr>
    </w:p>
    <w:p w14:paraId="242C690A" w14:textId="77777777" w:rsidR="006B3882" w:rsidRPr="007F420D" w:rsidRDefault="006B3882" w:rsidP="007F420D">
      <w:pPr>
        <w:jc w:val="both"/>
        <w:rPr>
          <w:b/>
          <w:color w:val="222222"/>
          <w:shd w:val="clear" w:color="auto" w:fill="FFFFFF"/>
          <w:lang w:val="id-ID"/>
        </w:rPr>
      </w:pPr>
      <w:r w:rsidRPr="007F420D">
        <w:rPr>
          <w:b/>
          <w:color w:val="222222"/>
          <w:shd w:val="clear" w:color="auto" w:fill="FFFFFF"/>
          <w:lang w:val="id-ID"/>
        </w:rPr>
        <w:t>Interview</w:t>
      </w:r>
    </w:p>
    <w:p w14:paraId="56C666B8" w14:textId="77777777" w:rsidR="006B3882" w:rsidRPr="007F420D" w:rsidRDefault="005C2772" w:rsidP="007F420D">
      <w:pPr>
        <w:jc w:val="both"/>
        <w:rPr>
          <w:rStyle w:val="Strong"/>
          <w:color w:val="FF0000"/>
          <w:shd w:val="clear" w:color="auto" w:fill="FFFFFF"/>
          <w:lang w:val="id-ID"/>
        </w:rPr>
      </w:pPr>
      <w:r w:rsidRPr="007F420D">
        <w:rPr>
          <w:rStyle w:val="Strong"/>
          <w:color w:val="000000"/>
          <w:shd w:val="clear" w:color="auto" w:fill="FFFFFF"/>
        </w:rPr>
        <w:t>Important Note:</w:t>
      </w:r>
      <w:r w:rsidRPr="007F420D">
        <w:rPr>
          <w:color w:val="000000"/>
          <w:shd w:val="clear" w:color="auto" w:fill="FFFFFF"/>
        </w:rPr>
        <w:t> Personal interviews are </w:t>
      </w:r>
      <w:r w:rsidRPr="007F420D">
        <w:rPr>
          <w:rStyle w:val="Strong"/>
          <w:color w:val="FF0000"/>
          <w:shd w:val="clear" w:color="auto" w:fill="FFFFFF"/>
        </w:rPr>
        <w:t>not included</w:t>
      </w:r>
      <w:r w:rsidRPr="007F420D">
        <w:rPr>
          <w:color w:val="000000"/>
          <w:shd w:val="clear" w:color="auto" w:fill="FFFFFF"/>
        </w:rPr>
        <w:t> in the reference list because they do not provide </w:t>
      </w:r>
      <w:r w:rsidRPr="007F420D">
        <w:rPr>
          <w:rStyle w:val="Strong"/>
          <w:color w:val="FF0000"/>
          <w:shd w:val="clear" w:color="auto" w:fill="FFFFFF"/>
        </w:rPr>
        <w:t>recoverable data</w:t>
      </w:r>
      <w:r w:rsidRPr="007F420D">
        <w:rPr>
          <w:color w:val="000000"/>
          <w:shd w:val="clear" w:color="auto" w:fill="FFFFFF"/>
        </w:rPr>
        <w:t>. Cite them </w:t>
      </w:r>
      <w:r w:rsidRPr="007F420D">
        <w:rPr>
          <w:rStyle w:val="Strong"/>
          <w:color w:val="FF0000"/>
          <w:shd w:val="clear" w:color="auto" w:fill="FFFFFF"/>
        </w:rPr>
        <w:t>IN TEXT ONLY.</w:t>
      </w:r>
      <w:r w:rsidRPr="007F420D">
        <w:rPr>
          <w:rStyle w:val="Strong"/>
          <w:color w:val="FF0000"/>
          <w:shd w:val="clear" w:color="auto" w:fill="FFFFFF"/>
          <w:lang w:val="id-ID"/>
        </w:rPr>
        <w:t xml:space="preserve"> Example:</w:t>
      </w:r>
    </w:p>
    <w:p w14:paraId="145F82A1" w14:textId="77777777" w:rsidR="005C2772" w:rsidRPr="007F420D" w:rsidRDefault="005C2772" w:rsidP="007F420D">
      <w:pPr>
        <w:jc w:val="both"/>
        <w:rPr>
          <w:color w:val="000000"/>
          <w:shd w:val="clear" w:color="auto" w:fill="FFFFFF"/>
        </w:rPr>
      </w:pPr>
      <w:r w:rsidRPr="007F420D">
        <w:rPr>
          <w:color w:val="000000"/>
          <w:shd w:val="clear" w:color="auto" w:fill="FFFFFF"/>
        </w:rPr>
        <w:t>(J. Brown, personal communication, April 27, 2010)</w:t>
      </w:r>
    </w:p>
    <w:p w14:paraId="2F230F8A" w14:textId="77777777" w:rsidR="00D17539" w:rsidRPr="007F420D" w:rsidRDefault="00D17539" w:rsidP="007F420D">
      <w:pPr>
        <w:jc w:val="both"/>
        <w:rPr>
          <w:color w:val="000000"/>
          <w:shd w:val="clear" w:color="auto" w:fill="FFFFFF"/>
        </w:rPr>
      </w:pPr>
    </w:p>
    <w:p w14:paraId="6F17EBAF" w14:textId="77777777" w:rsidR="002D618C" w:rsidRPr="007F420D" w:rsidRDefault="002D618C" w:rsidP="007F420D">
      <w:pPr>
        <w:rPr>
          <w:b/>
          <w:color w:val="000000"/>
          <w:shd w:val="clear" w:color="auto" w:fill="FFFFFF"/>
          <w:lang w:val="id-ID"/>
        </w:rPr>
      </w:pPr>
      <w:r w:rsidRPr="007F420D">
        <w:rPr>
          <w:b/>
          <w:color w:val="000000"/>
          <w:shd w:val="clear" w:color="auto" w:fill="FFFFFF"/>
          <w:lang w:val="id-ID"/>
        </w:rPr>
        <w:br w:type="page"/>
      </w:r>
    </w:p>
    <w:p w14:paraId="03B98E84" w14:textId="77777777" w:rsidR="00D17539" w:rsidRPr="000027D3" w:rsidRDefault="00A367DF" w:rsidP="00CB35EB">
      <w:pPr>
        <w:jc w:val="center"/>
        <w:rPr>
          <w:b/>
          <w:color w:val="5B9BD5" w:themeColor="accent1"/>
          <w:shd w:val="clear" w:color="auto" w:fill="FFFFFF"/>
          <w:lang w:val="id-ID"/>
        </w:rPr>
      </w:pPr>
      <w:r w:rsidRPr="000027D3">
        <w:rPr>
          <w:b/>
          <w:color w:val="5B9BD5" w:themeColor="accent1"/>
          <w:shd w:val="clear" w:color="auto" w:fill="FFFFFF"/>
          <w:lang w:val="id-ID"/>
        </w:rPr>
        <w:lastRenderedPageBreak/>
        <w:t>DAFTAR PUSTAKA</w:t>
      </w:r>
    </w:p>
    <w:p w14:paraId="009D0DD6" w14:textId="77777777" w:rsidR="000311FA" w:rsidRPr="00CB35EB" w:rsidRDefault="002D618C" w:rsidP="00CB35EB">
      <w:pPr>
        <w:pStyle w:val="Bibliography"/>
        <w:spacing w:line="240" w:lineRule="auto"/>
      </w:pPr>
      <w:r w:rsidRPr="00CB35EB">
        <w:rPr>
          <w:lang w:val="id-ID"/>
        </w:rPr>
        <w:fldChar w:fldCharType="begin"/>
      </w:r>
      <w:r w:rsidRPr="00CB35EB">
        <w:rPr>
          <w:lang w:val="id-ID"/>
        </w:rPr>
        <w:instrText xml:space="preserve"> ADDIN ZOTERO_BIBL {"uncited":[],"omitted":[],"custom":[]} CSL_BIBLIOGRAPHY </w:instrText>
      </w:r>
      <w:r w:rsidRPr="00CB35EB">
        <w:rPr>
          <w:lang w:val="id-ID"/>
        </w:rPr>
        <w:fldChar w:fldCharType="separate"/>
      </w:r>
      <w:r w:rsidR="000311FA" w:rsidRPr="00CB35EB">
        <w:t xml:space="preserve">Butar-Butar, A. J. R. (2020). </w:t>
      </w:r>
      <w:r w:rsidR="000311FA" w:rsidRPr="00CB35EB">
        <w:rPr>
          <w:i/>
          <w:iCs/>
        </w:rPr>
        <w:t>Esai-Esai ASTRONOMI ISLAM</w:t>
      </w:r>
      <w:r w:rsidR="000311FA" w:rsidRPr="00CB35EB">
        <w:t xml:space="preserve"> (Gunawan, Ed.). UMSU Press. https://publication.umsu.ac.id/index.php/bk/article/download/24/11</w:t>
      </w:r>
    </w:p>
    <w:p w14:paraId="242880D8" w14:textId="77777777" w:rsidR="000311FA" w:rsidRPr="00CB35EB" w:rsidRDefault="000311FA" w:rsidP="00CB35EB">
      <w:pPr>
        <w:pStyle w:val="Bibliography"/>
        <w:spacing w:line="240" w:lineRule="auto"/>
      </w:pPr>
      <w:r w:rsidRPr="00CB35EB">
        <w:t xml:space="preserve">Fauziah, F. (2017). Pesantren Sebagai Lembaga Pendidikan Yang Efektif. </w:t>
      </w:r>
      <w:r w:rsidRPr="00CB35EB">
        <w:rPr>
          <w:i/>
          <w:iCs/>
        </w:rPr>
        <w:t>DINAMIKA : Jurnal Kajian Pendidikan Dan Keislaman</w:t>
      </w:r>
      <w:r w:rsidRPr="00CB35EB">
        <w:t xml:space="preserve">, </w:t>
      </w:r>
      <w:r w:rsidRPr="00CB35EB">
        <w:rPr>
          <w:i/>
          <w:iCs/>
        </w:rPr>
        <w:t>2</w:t>
      </w:r>
      <w:r w:rsidRPr="00CB35EB">
        <w:t>(1), Article 1. https://doi.org/10.32764/dinamika.v2i1.129</w:t>
      </w:r>
    </w:p>
    <w:p w14:paraId="40E3977E" w14:textId="77777777" w:rsidR="000311FA" w:rsidRPr="00CB35EB" w:rsidRDefault="000311FA" w:rsidP="00CB35EB">
      <w:pPr>
        <w:pStyle w:val="Bibliography"/>
        <w:spacing w:line="240" w:lineRule="auto"/>
      </w:pPr>
      <w:r w:rsidRPr="00CB35EB">
        <w:t xml:space="preserve">Mas’ud, A. (2019). </w:t>
      </w:r>
      <w:r w:rsidRPr="00CB35EB">
        <w:rPr>
          <w:i/>
          <w:iCs/>
        </w:rPr>
        <w:t>Mendakwahkan Smiling Islam: Dialog Kemanusiaan Islam dan Barat</w:t>
      </w:r>
      <w:r w:rsidRPr="00CB35EB">
        <w:t xml:space="preserve"> (1st ed.). Pustaka Kompas.</w:t>
      </w:r>
    </w:p>
    <w:p w14:paraId="76378484" w14:textId="77777777" w:rsidR="000311FA" w:rsidRPr="00CB35EB" w:rsidRDefault="000311FA" w:rsidP="007F420D">
      <w:pPr>
        <w:pStyle w:val="Bibliography"/>
        <w:spacing w:line="240" w:lineRule="auto"/>
        <w:jc w:val="both"/>
      </w:pPr>
      <w:r w:rsidRPr="00CB35EB">
        <w:t xml:space="preserve">Tukidin, -. (2010). KARAKTER CURAH HUJAN DI INDONESIA. </w:t>
      </w:r>
      <w:r w:rsidRPr="00CB35EB">
        <w:rPr>
          <w:i/>
          <w:iCs/>
        </w:rPr>
        <w:t>Jurnal Geografi : Media Informasi Pengembangan Dan Profesi Kegeografian</w:t>
      </w:r>
      <w:r w:rsidRPr="00CB35EB">
        <w:t xml:space="preserve">, </w:t>
      </w:r>
      <w:r w:rsidRPr="00CB35EB">
        <w:rPr>
          <w:i/>
          <w:iCs/>
        </w:rPr>
        <w:t>7</w:t>
      </w:r>
      <w:r w:rsidRPr="00CB35EB">
        <w:t>(2), Article 2. https://doi.org/10.15294/jg.v7i2.84</w:t>
      </w:r>
    </w:p>
    <w:p w14:paraId="4AE3A5E7" w14:textId="77777777" w:rsidR="00A367DF" w:rsidRPr="00A367DF" w:rsidRDefault="002D618C" w:rsidP="00CB35EB">
      <w:pPr>
        <w:jc w:val="both"/>
        <w:rPr>
          <w:lang w:val="id-ID"/>
        </w:rPr>
      </w:pPr>
      <w:r w:rsidRPr="00CB35EB">
        <w:rPr>
          <w:lang w:val="id-ID"/>
        </w:rPr>
        <w:fldChar w:fldCharType="end"/>
      </w:r>
    </w:p>
    <w:sectPr w:rsidR="00A367DF" w:rsidRPr="00A367DF" w:rsidSect="00795695">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BF78" w14:textId="77777777" w:rsidR="009E460D" w:rsidRDefault="009E460D" w:rsidP="00370F57">
      <w:r>
        <w:separator/>
      </w:r>
    </w:p>
  </w:endnote>
  <w:endnote w:type="continuationSeparator" w:id="0">
    <w:p w14:paraId="54FCACE6" w14:textId="77777777" w:rsidR="009E460D" w:rsidRDefault="009E460D" w:rsidP="0037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ia2014">
    <w:altName w:val="Cambria"/>
    <w:charset w:val="00"/>
    <w:family w:val="roman"/>
    <w:pitch w:val="variable"/>
    <w:sig w:usb0="A00002AF" w:usb1="50006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369750"/>
      <w:docPartObj>
        <w:docPartGallery w:val="Page Numbers (Bottom of Page)"/>
        <w:docPartUnique/>
      </w:docPartObj>
    </w:sdtPr>
    <w:sdtEndPr>
      <w:rPr>
        <w:color w:val="7F7F7F" w:themeColor="background1" w:themeShade="7F"/>
        <w:spacing w:val="60"/>
      </w:rPr>
    </w:sdtEndPr>
    <w:sdtContent>
      <w:p w14:paraId="59B210C7" w14:textId="77777777" w:rsidR="002A4802" w:rsidRDefault="002A480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32A0" w:rsidRPr="008F32A0">
          <w:rPr>
            <w:b/>
            <w:bCs/>
            <w:noProof/>
          </w:rPr>
          <w:t>6</w:t>
        </w:r>
        <w:r>
          <w:rPr>
            <w:b/>
            <w:bCs/>
            <w:noProof/>
          </w:rPr>
          <w:fldChar w:fldCharType="end"/>
        </w:r>
        <w:r>
          <w:rPr>
            <w:b/>
            <w:bCs/>
          </w:rPr>
          <w:t xml:space="preserve"> | </w:t>
        </w:r>
        <w:r>
          <w:rPr>
            <w:color w:val="7F7F7F" w:themeColor="background1" w:themeShade="7F"/>
            <w:spacing w:val="60"/>
          </w:rPr>
          <w:t>Page</w:t>
        </w:r>
      </w:p>
    </w:sdtContent>
  </w:sdt>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784"/>
    </w:tblGrid>
    <w:tr w:rsidR="002A4802" w14:paraId="6BAE5725" w14:textId="77777777" w:rsidTr="002A4802">
      <w:tc>
        <w:tcPr>
          <w:tcW w:w="6374" w:type="dxa"/>
        </w:tcPr>
        <w:p w14:paraId="24C6E9DA" w14:textId="121CCE54" w:rsidR="002A4802" w:rsidRPr="000027D3" w:rsidRDefault="006B0F7E" w:rsidP="006B0F7E">
          <w:pPr>
            <w:pStyle w:val="Header"/>
            <w:rPr>
              <w:b/>
              <w:color w:val="5B9BD5" w:themeColor="accent1"/>
              <w:sz w:val="20"/>
              <w:szCs w:val="20"/>
              <w:lang w:val="id-ID"/>
            </w:rPr>
          </w:pPr>
          <w:r w:rsidRPr="006B0F7E">
            <w:rPr>
              <w:b/>
              <w:bCs/>
              <w:color w:val="5B9BD5" w:themeColor="accent1"/>
              <w:sz w:val="20"/>
              <w:szCs w:val="20"/>
              <w:lang w:val="en-ID"/>
            </w:rPr>
            <w:t xml:space="preserve">The Moon: </w:t>
          </w:r>
          <w:proofErr w:type="spellStart"/>
          <w:r w:rsidRPr="000027D3">
            <w:rPr>
              <w:b/>
              <w:bCs/>
              <w:color w:val="5B9BD5" w:themeColor="accent1"/>
              <w:sz w:val="20"/>
              <w:szCs w:val="20"/>
              <w:lang w:val="en-ID"/>
            </w:rPr>
            <w:t>Jurnal</w:t>
          </w:r>
          <w:proofErr w:type="spellEnd"/>
          <w:r w:rsidRPr="000027D3">
            <w:rPr>
              <w:b/>
              <w:bCs/>
              <w:color w:val="5B9BD5" w:themeColor="accent1"/>
              <w:sz w:val="20"/>
              <w:szCs w:val="20"/>
              <w:lang w:val="en-ID"/>
            </w:rPr>
            <w:t xml:space="preserve"> </w:t>
          </w:r>
          <w:proofErr w:type="spellStart"/>
          <w:r w:rsidRPr="000027D3">
            <w:rPr>
              <w:b/>
              <w:bCs/>
              <w:color w:val="5B9BD5" w:themeColor="accent1"/>
              <w:sz w:val="20"/>
              <w:szCs w:val="20"/>
              <w:lang w:val="en-ID"/>
            </w:rPr>
            <w:t>Ilmu</w:t>
          </w:r>
          <w:proofErr w:type="spellEnd"/>
          <w:r w:rsidRPr="000027D3">
            <w:rPr>
              <w:b/>
              <w:bCs/>
              <w:color w:val="5B9BD5" w:themeColor="accent1"/>
              <w:sz w:val="20"/>
              <w:szCs w:val="20"/>
              <w:lang w:val="en-ID"/>
            </w:rPr>
            <w:t xml:space="preserve"> Falak, </w:t>
          </w:r>
          <w:proofErr w:type="spellStart"/>
          <w:r w:rsidRPr="000027D3">
            <w:rPr>
              <w:b/>
              <w:bCs/>
              <w:color w:val="5B9BD5" w:themeColor="accent1"/>
              <w:sz w:val="20"/>
              <w:szCs w:val="20"/>
              <w:lang w:val="en-ID"/>
            </w:rPr>
            <w:t>Astronomi</w:t>
          </w:r>
          <w:proofErr w:type="spellEnd"/>
          <w:r w:rsidRPr="000027D3">
            <w:rPr>
              <w:b/>
              <w:bCs/>
              <w:color w:val="5B9BD5" w:themeColor="accent1"/>
              <w:sz w:val="20"/>
              <w:szCs w:val="20"/>
              <w:lang w:val="en-ID"/>
            </w:rPr>
            <w:t>, Sains dan Syariah</w:t>
          </w:r>
        </w:p>
        <w:p w14:paraId="7E06181F" w14:textId="77777777" w:rsidR="002A4802" w:rsidRPr="002A4802" w:rsidRDefault="002A4802" w:rsidP="002A4802">
          <w:pPr>
            <w:pStyle w:val="Header"/>
            <w:rPr>
              <w:b/>
              <w:i/>
              <w:sz w:val="20"/>
              <w:szCs w:val="20"/>
              <w:lang w:val="id-ID"/>
            </w:rPr>
          </w:pPr>
          <w:r w:rsidRPr="002A4802">
            <w:rPr>
              <w:b/>
              <w:i/>
              <w:sz w:val="20"/>
              <w:szCs w:val="20"/>
              <w:lang w:val="id-ID"/>
            </w:rPr>
            <w:t>DOI: doi in this article is not assigned yet</w:t>
          </w:r>
        </w:p>
      </w:tc>
      <w:tc>
        <w:tcPr>
          <w:tcW w:w="2784" w:type="dxa"/>
        </w:tcPr>
        <w:p w14:paraId="4AD86BDA" w14:textId="11E1B0CA" w:rsidR="002A4802" w:rsidRPr="002A4802" w:rsidRDefault="00651DF1" w:rsidP="002A4802">
          <w:pPr>
            <w:pStyle w:val="Footer"/>
            <w:jc w:val="right"/>
            <w:rPr>
              <w:lang w:val="id-ID"/>
            </w:rPr>
          </w:pPr>
          <w:r>
            <w:rPr>
              <w:noProof/>
              <w:lang w:val="id-ID"/>
            </w:rPr>
            <w:drawing>
              <wp:inline distT="0" distB="0" distL="0" distR="0" wp14:anchorId="1A47EF74" wp14:editId="5FE5EDF2">
                <wp:extent cx="647700" cy="363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4233" cy="367561"/>
                        </a:xfrm>
                        <a:prstGeom prst="rect">
                          <a:avLst/>
                        </a:prstGeom>
                      </pic:spPr>
                    </pic:pic>
                  </a:graphicData>
                </a:graphic>
              </wp:inline>
            </w:drawing>
          </w:r>
        </w:p>
      </w:tc>
    </w:tr>
  </w:tbl>
  <w:p w14:paraId="1A521530" w14:textId="77777777" w:rsidR="00A07646" w:rsidRPr="00A07646" w:rsidRDefault="00A07646">
    <w:pPr>
      <w:pStyle w:val="Footer"/>
      <w:rPr>
        <w:i/>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512148"/>
      <w:docPartObj>
        <w:docPartGallery w:val="Page Numbers (Bottom of Page)"/>
        <w:docPartUnique/>
      </w:docPartObj>
    </w:sdtPr>
    <w:sdtEndPr>
      <w:rPr>
        <w:color w:val="7F7F7F" w:themeColor="background1" w:themeShade="7F"/>
        <w:spacing w:val="60"/>
      </w:rPr>
    </w:sdtEndPr>
    <w:sdtContent>
      <w:p w14:paraId="3EB0DC11" w14:textId="77777777" w:rsidR="00D37974" w:rsidRDefault="00D37974">
        <w:pPr>
          <w:pStyle w:val="Footer"/>
          <w:pBdr>
            <w:top w:val="single" w:sz="4" w:space="1" w:color="D9D9D9" w:themeColor="background1" w:themeShade="D9"/>
          </w:pBdr>
          <w:jc w:val="right"/>
        </w:pPr>
        <w:r>
          <w:fldChar w:fldCharType="begin"/>
        </w:r>
        <w:r>
          <w:instrText xml:space="preserve"> PAGE   \* MERGEFORMAT </w:instrText>
        </w:r>
        <w:r>
          <w:fldChar w:fldCharType="separate"/>
        </w:r>
        <w:r w:rsidR="008F32A0">
          <w:rPr>
            <w:noProof/>
          </w:rPr>
          <w:t>1</w:t>
        </w:r>
        <w:r>
          <w:rPr>
            <w:noProof/>
          </w:rPr>
          <w:fldChar w:fldCharType="end"/>
        </w:r>
        <w:r>
          <w:t xml:space="preserve"> | </w:t>
        </w:r>
        <w:r>
          <w:rPr>
            <w:color w:val="7F7F7F" w:themeColor="background1" w:themeShade="7F"/>
            <w:spacing w:val="60"/>
          </w:rPr>
          <w:t>Page</w:t>
        </w:r>
      </w:p>
    </w:sdtContent>
  </w:sdt>
  <w:p w14:paraId="21F75A09" w14:textId="77777777" w:rsidR="00FB0117" w:rsidRDefault="00D37974">
    <w:pPr>
      <w:pStyle w:val="Footer"/>
      <w:rPr>
        <w:b/>
        <w:i/>
        <w:sz w:val="20"/>
        <w:szCs w:val="20"/>
        <w:lang w:val="id-ID"/>
      </w:rPr>
    </w:pPr>
    <w:r w:rsidRPr="002A4802">
      <w:rPr>
        <w:b/>
        <w:i/>
        <w:sz w:val="20"/>
        <w:szCs w:val="20"/>
        <w:lang w:val="id-ID"/>
      </w:rPr>
      <w:t>DOI: doi in this article is not assigned yet</w:t>
    </w:r>
  </w:p>
  <w:p w14:paraId="2945C74A" w14:textId="49B9C8BD" w:rsidR="00D37974" w:rsidRPr="003C2C74" w:rsidRDefault="001C4333">
    <w:pPr>
      <w:pStyle w:val="Footer"/>
      <w:rPr>
        <w:i/>
        <w:sz w:val="20"/>
        <w:szCs w:val="20"/>
        <w:lang w:val="id-ID"/>
      </w:rPr>
    </w:pPr>
    <w:r w:rsidRPr="001C4333">
      <w:rPr>
        <w:i/>
        <w:sz w:val="20"/>
        <w:szCs w:val="20"/>
        <w:lang w:val="id-ID"/>
      </w:rPr>
      <w:t>https://journal.adfi.or.id/index.php/themoon/index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11EF" w14:textId="77777777" w:rsidR="009E460D" w:rsidRDefault="009E460D" w:rsidP="00370F57">
      <w:r>
        <w:separator/>
      </w:r>
    </w:p>
  </w:footnote>
  <w:footnote w:type="continuationSeparator" w:id="0">
    <w:p w14:paraId="32BED233" w14:textId="77777777" w:rsidR="009E460D" w:rsidRDefault="009E460D" w:rsidP="00370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02"/>
    </w:tblGrid>
    <w:tr w:rsidR="003E2626" w14:paraId="18E53FDA" w14:textId="77777777" w:rsidTr="002A4802">
      <w:tc>
        <w:tcPr>
          <w:tcW w:w="5524" w:type="dxa"/>
        </w:tcPr>
        <w:p w14:paraId="79D6656D" w14:textId="77777777" w:rsidR="003E2626" w:rsidRPr="002A4802" w:rsidRDefault="003E2626" w:rsidP="003E2626">
          <w:pPr>
            <w:pStyle w:val="Header"/>
            <w:rPr>
              <w:sz w:val="20"/>
              <w:szCs w:val="20"/>
              <w:lang w:val="id-ID"/>
            </w:rPr>
          </w:pPr>
          <w:r w:rsidRPr="002A4802">
            <w:rPr>
              <w:sz w:val="20"/>
              <w:szCs w:val="20"/>
              <w:lang w:val="id-ID"/>
            </w:rPr>
            <w:t>Author1’s name, Author2’s name, etc</w:t>
          </w:r>
        </w:p>
      </w:tc>
      <w:tc>
        <w:tcPr>
          <w:tcW w:w="3402" w:type="dxa"/>
        </w:tcPr>
        <w:p w14:paraId="30FDEFCC" w14:textId="10D66A86" w:rsidR="003E2626" w:rsidRPr="006B0F7E" w:rsidRDefault="003E2626" w:rsidP="003E2626">
          <w:pPr>
            <w:pStyle w:val="Header"/>
            <w:jc w:val="right"/>
            <w:rPr>
              <w:sz w:val="20"/>
              <w:szCs w:val="20"/>
            </w:rPr>
          </w:pPr>
          <w:r w:rsidRPr="002A4802">
            <w:rPr>
              <w:sz w:val="20"/>
              <w:szCs w:val="20"/>
              <w:lang w:val="id-ID"/>
            </w:rPr>
            <w:t>Vol. 1 No. 1</w:t>
          </w:r>
          <w:r w:rsidR="006B0F7E">
            <w:rPr>
              <w:sz w:val="20"/>
              <w:szCs w:val="20"/>
            </w:rPr>
            <w:t xml:space="preserve"> (</w:t>
          </w:r>
          <w:r w:rsidRPr="002A4802">
            <w:rPr>
              <w:sz w:val="20"/>
              <w:szCs w:val="20"/>
              <w:lang w:val="id-ID"/>
            </w:rPr>
            <w:t>Year</w:t>
          </w:r>
          <w:r w:rsidR="006B0F7E">
            <w:rPr>
              <w:sz w:val="20"/>
              <w:szCs w:val="20"/>
            </w:rPr>
            <w:t>)</w:t>
          </w:r>
        </w:p>
      </w:tc>
    </w:tr>
  </w:tbl>
  <w:p w14:paraId="2DCF4066" w14:textId="77777777" w:rsidR="003E2626" w:rsidRPr="003E2626" w:rsidRDefault="003E2626" w:rsidP="003E2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gridCol w:w="1938"/>
    </w:tblGrid>
    <w:tr w:rsidR="00C12CFB" w14:paraId="17E18030" w14:textId="77777777" w:rsidTr="00AD4D32">
      <w:tc>
        <w:tcPr>
          <w:tcW w:w="1418" w:type="dxa"/>
        </w:tcPr>
        <w:p w14:paraId="56E714A4" w14:textId="77777777" w:rsidR="00C12CFB" w:rsidRPr="00370F57" w:rsidRDefault="00C12CFB" w:rsidP="00795695">
          <w:pPr>
            <w:pStyle w:val="Header"/>
            <w:rPr>
              <w:b/>
              <w:lang w:val="id-ID"/>
            </w:rPr>
          </w:pPr>
          <w:r>
            <w:rPr>
              <w:noProof/>
              <w:lang w:val="id-ID" w:eastAsia="id-ID"/>
            </w:rPr>
            <w:drawing>
              <wp:inline distT="0" distB="0" distL="0" distR="0" wp14:anchorId="1BA4050E" wp14:editId="157DA99A">
                <wp:extent cx="762000" cy="494155"/>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
                          <a:extLst>
                            <a:ext uri="{28A0092B-C50C-407E-A947-70E740481C1C}">
                              <a14:useLocalDpi xmlns:a14="http://schemas.microsoft.com/office/drawing/2010/main" val="0"/>
                            </a:ext>
                          </a:extLst>
                        </a:blip>
                        <a:srcRect l="1851" t="1" r="423" b="-12792"/>
                        <a:stretch/>
                      </pic:blipFill>
                      <pic:spPr bwMode="auto">
                        <a:xfrm>
                          <a:off x="0" y="0"/>
                          <a:ext cx="776344" cy="503457"/>
                        </a:xfrm>
                        <a:prstGeom prst="rect">
                          <a:avLst/>
                        </a:prstGeom>
                        <a:ln>
                          <a:noFill/>
                        </a:ln>
                        <a:extLst>
                          <a:ext uri="{53640926-AAD7-44D8-BBD7-CCE9431645EC}">
                            <a14:shadowObscured xmlns:a14="http://schemas.microsoft.com/office/drawing/2010/main"/>
                          </a:ext>
                        </a:extLst>
                      </pic:spPr>
                    </pic:pic>
                  </a:graphicData>
                </a:graphic>
              </wp:inline>
            </w:drawing>
          </w:r>
        </w:p>
      </w:tc>
      <w:tc>
        <w:tcPr>
          <w:tcW w:w="5670" w:type="dxa"/>
        </w:tcPr>
        <w:p w14:paraId="129D2E4B" w14:textId="77777777" w:rsidR="00AD4D32" w:rsidRPr="000027D3" w:rsidRDefault="00AD4D32" w:rsidP="006B0F7E">
          <w:pPr>
            <w:pStyle w:val="Header"/>
            <w:rPr>
              <w:b/>
              <w:bCs/>
              <w:color w:val="5B9BD5" w:themeColor="accent1"/>
              <w:sz w:val="28"/>
              <w:szCs w:val="28"/>
              <w:lang w:val="en-ID"/>
            </w:rPr>
          </w:pPr>
          <w:r w:rsidRPr="000027D3">
            <w:rPr>
              <w:b/>
              <w:bCs/>
              <w:color w:val="5B9BD5" w:themeColor="accent1"/>
              <w:sz w:val="28"/>
              <w:szCs w:val="28"/>
              <w:lang w:val="en-ID"/>
            </w:rPr>
            <w:t xml:space="preserve">The Moon: </w:t>
          </w:r>
        </w:p>
        <w:p w14:paraId="7A0FB95B" w14:textId="72ADDA50" w:rsidR="00C12CFB" w:rsidRPr="000027D3" w:rsidRDefault="00AD4D32" w:rsidP="006B0F7E">
          <w:pPr>
            <w:pStyle w:val="Header"/>
            <w:rPr>
              <w:b/>
              <w:color w:val="5B9BD5" w:themeColor="accent1"/>
              <w:sz w:val="20"/>
              <w:szCs w:val="20"/>
              <w:lang w:val="id-ID"/>
            </w:rPr>
          </w:pPr>
          <w:proofErr w:type="spellStart"/>
          <w:r w:rsidRPr="000027D3">
            <w:rPr>
              <w:b/>
              <w:bCs/>
              <w:color w:val="5B9BD5" w:themeColor="accent1"/>
              <w:sz w:val="20"/>
              <w:szCs w:val="20"/>
              <w:lang w:val="en-ID"/>
            </w:rPr>
            <w:t>Jurnal</w:t>
          </w:r>
          <w:proofErr w:type="spellEnd"/>
          <w:r w:rsidRPr="000027D3">
            <w:rPr>
              <w:b/>
              <w:bCs/>
              <w:color w:val="5B9BD5" w:themeColor="accent1"/>
              <w:sz w:val="20"/>
              <w:szCs w:val="20"/>
              <w:lang w:val="en-ID"/>
            </w:rPr>
            <w:t xml:space="preserve"> </w:t>
          </w:r>
          <w:proofErr w:type="spellStart"/>
          <w:r w:rsidRPr="000027D3">
            <w:rPr>
              <w:b/>
              <w:bCs/>
              <w:color w:val="5B9BD5" w:themeColor="accent1"/>
              <w:sz w:val="20"/>
              <w:szCs w:val="20"/>
              <w:lang w:val="en-ID"/>
            </w:rPr>
            <w:t>Ilmu</w:t>
          </w:r>
          <w:proofErr w:type="spellEnd"/>
          <w:r w:rsidRPr="000027D3">
            <w:rPr>
              <w:b/>
              <w:bCs/>
              <w:color w:val="5B9BD5" w:themeColor="accent1"/>
              <w:sz w:val="20"/>
              <w:szCs w:val="20"/>
              <w:lang w:val="en-ID"/>
            </w:rPr>
            <w:t xml:space="preserve"> Falak, </w:t>
          </w:r>
          <w:proofErr w:type="spellStart"/>
          <w:r w:rsidRPr="000027D3">
            <w:rPr>
              <w:b/>
              <w:bCs/>
              <w:color w:val="5B9BD5" w:themeColor="accent1"/>
              <w:sz w:val="20"/>
              <w:szCs w:val="20"/>
              <w:lang w:val="en-ID"/>
            </w:rPr>
            <w:t>Astronomi</w:t>
          </w:r>
          <w:proofErr w:type="spellEnd"/>
          <w:r w:rsidRPr="000027D3">
            <w:rPr>
              <w:b/>
              <w:bCs/>
              <w:color w:val="5B9BD5" w:themeColor="accent1"/>
              <w:sz w:val="20"/>
              <w:szCs w:val="20"/>
              <w:lang w:val="en-ID"/>
            </w:rPr>
            <w:t>, Sains dan Syariah</w:t>
          </w:r>
        </w:p>
        <w:p w14:paraId="4846D9D6" w14:textId="521864EE" w:rsidR="002A4802" w:rsidRPr="002A4802" w:rsidRDefault="00840463" w:rsidP="006B0F7E">
          <w:pPr>
            <w:pStyle w:val="Header"/>
            <w:rPr>
              <w:sz w:val="20"/>
              <w:szCs w:val="20"/>
              <w:lang w:val="id-ID"/>
            </w:rPr>
          </w:pPr>
          <w:r>
            <w:rPr>
              <w:sz w:val="20"/>
              <w:szCs w:val="20"/>
              <w:lang w:val="id-ID"/>
            </w:rPr>
            <w:t>Vol. 1. No. 1</w:t>
          </w:r>
          <w:r w:rsidR="006B0F7E">
            <w:rPr>
              <w:sz w:val="20"/>
              <w:szCs w:val="20"/>
            </w:rPr>
            <w:t xml:space="preserve"> (</w:t>
          </w:r>
          <w:r w:rsidR="003E2626">
            <w:rPr>
              <w:sz w:val="20"/>
              <w:szCs w:val="20"/>
              <w:lang w:val="id-ID"/>
            </w:rPr>
            <w:t>Year</w:t>
          </w:r>
          <w:r w:rsidR="006B0F7E">
            <w:rPr>
              <w:sz w:val="20"/>
              <w:szCs w:val="20"/>
            </w:rPr>
            <w:t>)</w:t>
          </w:r>
          <w:r w:rsidR="003E2626">
            <w:rPr>
              <w:sz w:val="20"/>
              <w:szCs w:val="20"/>
              <w:lang w:val="id-ID"/>
            </w:rPr>
            <w:t xml:space="preserve"> </w:t>
          </w:r>
          <w:r w:rsidR="006B0F7E">
            <w:rPr>
              <w:sz w:val="20"/>
              <w:szCs w:val="20"/>
            </w:rPr>
            <w:t>pp</w:t>
          </w:r>
          <w:r w:rsidR="00C12CFB" w:rsidRPr="00C12CFB">
            <w:rPr>
              <w:sz w:val="20"/>
              <w:szCs w:val="20"/>
              <w:lang w:val="id-ID"/>
            </w:rPr>
            <w:t>. 1-12</w:t>
          </w:r>
        </w:p>
      </w:tc>
      <w:tc>
        <w:tcPr>
          <w:tcW w:w="1938" w:type="dxa"/>
        </w:tcPr>
        <w:p w14:paraId="611FB14B" w14:textId="5E6D840E" w:rsidR="00C12CFB" w:rsidRPr="00C12CFB" w:rsidRDefault="00C12CFB" w:rsidP="00795695">
          <w:pPr>
            <w:pStyle w:val="Header"/>
            <w:jc w:val="right"/>
            <w:rPr>
              <w:sz w:val="20"/>
              <w:szCs w:val="20"/>
              <w:lang w:val="id-ID"/>
            </w:rPr>
          </w:pPr>
          <w:r w:rsidRPr="00C12CFB">
            <w:rPr>
              <w:sz w:val="20"/>
              <w:szCs w:val="20"/>
              <w:lang w:val="id-ID"/>
            </w:rPr>
            <w:t>ISSN XXXX-XXXX</w:t>
          </w:r>
        </w:p>
      </w:tc>
    </w:tr>
  </w:tbl>
  <w:p w14:paraId="40FF612B" w14:textId="77777777" w:rsidR="00795695" w:rsidRDefault="00795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B3CC4"/>
    <w:multiLevelType w:val="hybridMultilevel"/>
    <w:tmpl w:val="0A443E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A2"/>
    <w:rsid w:val="000027D3"/>
    <w:rsid w:val="000311FA"/>
    <w:rsid w:val="000C049C"/>
    <w:rsid w:val="000C22FA"/>
    <w:rsid w:val="00155608"/>
    <w:rsid w:val="00157A34"/>
    <w:rsid w:val="0018184E"/>
    <w:rsid w:val="001C4333"/>
    <w:rsid w:val="001F5AA2"/>
    <w:rsid w:val="002A4802"/>
    <w:rsid w:val="002D618C"/>
    <w:rsid w:val="002F26F4"/>
    <w:rsid w:val="0034446F"/>
    <w:rsid w:val="00370F57"/>
    <w:rsid w:val="003C2C74"/>
    <w:rsid w:val="003E2626"/>
    <w:rsid w:val="00474980"/>
    <w:rsid w:val="005317BE"/>
    <w:rsid w:val="005350D4"/>
    <w:rsid w:val="005C2772"/>
    <w:rsid w:val="00633655"/>
    <w:rsid w:val="00651DF1"/>
    <w:rsid w:val="006A0B79"/>
    <w:rsid w:val="006A6E51"/>
    <w:rsid w:val="006A7FB1"/>
    <w:rsid w:val="006B0F7E"/>
    <w:rsid w:val="006B3882"/>
    <w:rsid w:val="006B3C48"/>
    <w:rsid w:val="00701CF4"/>
    <w:rsid w:val="00707F95"/>
    <w:rsid w:val="00754E80"/>
    <w:rsid w:val="00765924"/>
    <w:rsid w:val="00765F6C"/>
    <w:rsid w:val="0077552E"/>
    <w:rsid w:val="0078466A"/>
    <w:rsid w:val="00795695"/>
    <w:rsid w:val="007B4F5A"/>
    <w:rsid w:val="007C500A"/>
    <w:rsid w:val="007D1698"/>
    <w:rsid w:val="007F420D"/>
    <w:rsid w:val="00840463"/>
    <w:rsid w:val="00856322"/>
    <w:rsid w:val="008F32A0"/>
    <w:rsid w:val="00905B33"/>
    <w:rsid w:val="00982F79"/>
    <w:rsid w:val="00983E3A"/>
    <w:rsid w:val="00985173"/>
    <w:rsid w:val="009C1BDD"/>
    <w:rsid w:val="009E460D"/>
    <w:rsid w:val="00A07646"/>
    <w:rsid w:val="00A16AA6"/>
    <w:rsid w:val="00A367DF"/>
    <w:rsid w:val="00A61360"/>
    <w:rsid w:val="00A820E9"/>
    <w:rsid w:val="00AD4D32"/>
    <w:rsid w:val="00AF4F1C"/>
    <w:rsid w:val="00B032B3"/>
    <w:rsid w:val="00B254E1"/>
    <w:rsid w:val="00B42FB5"/>
    <w:rsid w:val="00B772B3"/>
    <w:rsid w:val="00BD5AC6"/>
    <w:rsid w:val="00BE1985"/>
    <w:rsid w:val="00C12CFB"/>
    <w:rsid w:val="00C96F8A"/>
    <w:rsid w:val="00CB35EB"/>
    <w:rsid w:val="00CF0D16"/>
    <w:rsid w:val="00D17539"/>
    <w:rsid w:val="00D21CF9"/>
    <w:rsid w:val="00D2339E"/>
    <w:rsid w:val="00D37974"/>
    <w:rsid w:val="00D7061C"/>
    <w:rsid w:val="00D827FA"/>
    <w:rsid w:val="00D840E7"/>
    <w:rsid w:val="00DB1360"/>
    <w:rsid w:val="00DE1F0F"/>
    <w:rsid w:val="00E1377D"/>
    <w:rsid w:val="00E83A38"/>
    <w:rsid w:val="00EA2E1D"/>
    <w:rsid w:val="00FA0435"/>
    <w:rsid w:val="00FB0117"/>
    <w:rsid w:val="00FB3C0C"/>
    <w:rsid w:val="00FF34A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E44C"/>
  <w15:chartTrackingRefBased/>
  <w15:docId w15:val="{D42958F6-1CBB-4E11-8783-6A0E901E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A2"/>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link w:val="Heading5Char"/>
    <w:uiPriority w:val="9"/>
    <w:qFormat/>
    <w:rsid w:val="009C1BDD"/>
    <w:pPr>
      <w:spacing w:before="100" w:beforeAutospacing="1" w:after="100" w:afterAutospacing="1"/>
      <w:outlineLvl w:val="4"/>
    </w:pPr>
    <w:rPr>
      <w:b/>
      <w:bCs/>
      <w:sz w:val="20"/>
      <w:szCs w:val="20"/>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F57"/>
    <w:pPr>
      <w:tabs>
        <w:tab w:val="center" w:pos="4513"/>
        <w:tab w:val="right" w:pos="9026"/>
      </w:tabs>
    </w:pPr>
  </w:style>
  <w:style w:type="character" w:customStyle="1" w:styleId="HeaderChar">
    <w:name w:val="Header Char"/>
    <w:basedOn w:val="DefaultParagraphFont"/>
    <w:link w:val="Header"/>
    <w:uiPriority w:val="99"/>
    <w:rsid w:val="00370F5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70F57"/>
    <w:pPr>
      <w:tabs>
        <w:tab w:val="center" w:pos="4513"/>
        <w:tab w:val="right" w:pos="9026"/>
      </w:tabs>
    </w:pPr>
  </w:style>
  <w:style w:type="character" w:customStyle="1" w:styleId="FooterChar">
    <w:name w:val="Footer Char"/>
    <w:basedOn w:val="DefaultParagraphFont"/>
    <w:link w:val="Footer"/>
    <w:uiPriority w:val="99"/>
    <w:rsid w:val="00370F5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F0D16"/>
    <w:pPr>
      <w:ind w:left="720"/>
      <w:contextualSpacing/>
    </w:pPr>
  </w:style>
  <w:style w:type="table" w:styleId="PlainTable3">
    <w:name w:val="Plain Table 3"/>
    <w:basedOn w:val="TableNormal"/>
    <w:uiPriority w:val="43"/>
    <w:rsid w:val="00B254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254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254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BE1985"/>
    <w:rPr>
      <w:color w:val="0563C1" w:themeColor="hyperlink"/>
      <w:u w:val="single"/>
    </w:rPr>
  </w:style>
  <w:style w:type="character" w:styleId="Emphasis">
    <w:name w:val="Emphasis"/>
    <w:basedOn w:val="DefaultParagraphFont"/>
    <w:uiPriority w:val="20"/>
    <w:qFormat/>
    <w:rsid w:val="00C96F8A"/>
    <w:rPr>
      <w:i/>
      <w:iCs/>
    </w:rPr>
  </w:style>
  <w:style w:type="character" w:customStyle="1" w:styleId="Heading5Char">
    <w:name w:val="Heading 5 Char"/>
    <w:basedOn w:val="DefaultParagraphFont"/>
    <w:link w:val="Heading5"/>
    <w:uiPriority w:val="9"/>
    <w:rsid w:val="009C1BDD"/>
    <w:rPr>
      <w:rFonts w:ascii="Times New Roman" w:eastAsia="Times New Roman" w:hAnsi="Times New Roman" w:cs="Times New Roman"/>
      <w:b/>
      <w:bCs/>
      <w:sz w:val="20"/>
      <w:szCs w:val="20"/>
      <w:lang w:eastAsia="id-ID"/>
    </w:rPr>
  </w:style>
  <w:style w:type="character" w:styleId="Strong">
    <w:name w:val="Strong"/>
    <w:basedOn w:val="DefaultParagraphFont"/>
    <w:uiPriority w:val="22"/>
    <w:qFormat/>
    <w:rsid w:val="005C2772"/>
    <w:rPr>
      <w:b/>
      <w:bCs/>
    </w:rPr>
  </w:style>
  <w:style w:type="paragraph" w:styleId="Bibliography">
    <w:name w:val="Bibliography"/>
    <w:basedOn w:val="Normal"/>
    <w:next w:val="Normal"/>
    <w:uiPriority w:val="37"/>
    <w:unhideWhenUsed/>
    <w:rsid w:val="002D618C"/>
    <w:pPr>
      <w:spacing w:line="480" w:lineRule="auto"/>
      <w:ind w:left="720" w:hanging="720"/>
    </w:pPr>
  </w:style>
  <w:style w:type="table" w:styleId="GridTable5Dark-Accent1">
    <w:name w:val="Grid Table 5 Dark Accent 1"/>
    <w:basedOn w:val="TableNormal"/>
    <w:uiPriority w:val="50"/>
    <w:rsid w:val="00982F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5717">
      <w:bodyDiv w:val="1"/>
      <w:marLeft w:val="0"/>
      <w:marRight w:val="0"/>
      <w:marTop w:val="0"/>
      <w:marBottom w:val="0"/>
      <w:divBdr>
        <w:top w:val="none" w:sz="0" w:space="0" w:color="auto"/>
        <w:left w:val="none" w:sz="0" w:space="0" w:color="auto"/>
        <w:bottom w:val="none" w:sz="0" w:space="0" w:color="auto"/>
        <w:right w:val="none" w:sz="0" w:space="0" w:color="auto"/>
      </w:divBdr>
    </w:div>
    <w:div w:id="1068384911">
      <w:bodyDiv w:val="1"/>
      <w:marLeft w:val="0"/>
      <w:marRight w:val="0"/>
      <w:marTop w:val="0"/>
      <w:marBottom w:val="0"/>
      <w:divBdr>
        <w:top w:val="none" w:sz="0" w:space="0" w:color="auto"/>
        <w:left w:val="none" w:sz="0" w:space="0" w:color="auto"/>
        <w:bottom w:val="none" w:sz="0" w:space="0" w:color="auto"/>
        <w:right w:val="none" w:sz="0" w:space="0" w:color="auto"/>
      </w:divBdr>
    </w:div>
    <w:div w:id="1287852442">
      <w:bodyDiv w:val="1"/>
      <w:marLeft w:val="0"/>
      <w:marRight w:val="0"/>
      <w:marTop w:val="0"/>
      <w:marBottom w:val="0"/>
      <w:divBdr>
        <w:top w:val="none" w:sz="0" w:space="0" w:color="auto"/>
        <w:left w:val="none" w:sz="0" w:space="0" w:color="auto"/>
        <w:bottom w:val="none" w:sz="0" w:space="0" w:color="auto"/>
        <w:right w:val="none" w:sz="0" w:space="0" w:color="auto"/>
      </w:divBdr>
    </w:div>
    <w:div w:id="15401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watch?v=pQHX-SjgQv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rrespondingauthor@gmail.com" TargetMode="External"/><Relationship Id="rId12" Type="http://schemas.openxmlformats.org/officeDocument/2006/relationships/hyperlink" Target="http://www.timesonline.co.uk/tol/news/science/medicine/article7005401.e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ead.org/professional-resources/publications/jped/archived-jped/jped-volume-3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86/1471-2458-9-4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AXIOO</cp:lastModifiedBy>
  <cp:revision>71</cp:revision>
  <dcterms:created xsi:type="dcterms:W3CDTF">2023-02-10T03:17:00Z</dcterms:created>
  <dcterms:modified xsi:type="dcterms:W3CDTF">2025-07-23T14:42:00Z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id="Pr9TTY3W"/&gt;&lt;style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